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136" w:beforeAutospacing="0" w:after="0" w:afterAutospacing="0" w:line="432" w:lineRule="auto"/>
        <w:ind w:left="272" w:right="0"/>
        <w:jc w:val="center"/>
        <w:rPr>
          <w:rFonts w:hint="default" w:ascii="Calibri" w:hAnsi="Calibri" w:cs="Calibri"/>
          <w:sz w:val="24"/>
          <w:szCs w:val="24"/>
        </w:rPr>
      </w:pPr>
      <w:r>
        <w:rPr>
          <w:rFonts w:hint="eastAsia" w:ascii="宋体" w:hAnsi="宋体" w:eastAsia="宋体" w:cs="宋体"/>
          <w:b/>
          <w:sz w:val="28"/>
          <w:szCs w:val="28"/>
        </w:rPr>
        <w:t>奎屯河（九间楼段）防洪治理工程中标结果公示</w:t>
      </w:r>
    </w:p>
    <w:p>
      <w:pPr>
        <w:pStyle w:val="3"/>
        <w:keepNext w:val="0"/>
        <w:keepLines w:val="0"/>
        <w:widowControl/>
        <w:suppressLineNumbers w:val="0"/>
        <w:spacing w:before="136" w:beforeAutospacing="0" w:after="0" w:afterAutospacing="0" w:line="432" w:lineRule="auto"/>
        <w:ind w:left="272" w:right="0" w:firstLine="480"/>
        <w:jc w:val="left"/>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w:t>
      </w:r>
      <w:r>
        <w:rPr>
          <w:rFonts w:hint="eastAsia" w:ascii="宋体" w:hAnsi="宋体" w:eastAsia="宋体" w:cs="宋体"/>
          <w:sz w:val="24"/>
          <w:szCs w:val="24"/>
          <w:lang w:val="en-US" w:eastAsia="zh-CN"/>
        </w:rPr>
        <w:t>04</w:t>
      </w:r>
      <w:r>
        <w:rPr>
          <w:rFonts w:hint="eastAsia" w:ascii="宋体" w:hAnsi="宋体" w:eastAsia="宋体" w:cs="宋体"/>
          <w:sz w:val="24"/>
          <w:szCs w:val="24"/>
        </w:rPr>
        <w:t>月</w:t>
      </w:r>
      <w:r>
        <w:rPr>
          <w:rFonts w:hint="eastAsia" w:ascii="宋体" w:hAnsi="宋体" w:eastAsia="宋体" w:cs="宋体"/>
          <w:sz w:val="24"/>
          <w:szCs w:val="24"/>
          <w:lang w:val="en-US" w:eastAsia="zh-CN"/>
        </w:rPr>
        <w:t>08</w:t>
      </w:r>
      <w:r>
        <w:rPr>
          <w:rFonts w:hint="eastAsia" w:ascii="宋体" w:hAnsi="宋体" w:eastAsia="宋体" w:cs="宋体"/>
          <w:sz w:val="24"/>
          <w:szCs w:val="24"/>
        </w:rPr>
        <w:t>日11：00（北京时间）乌苏市水利管理站以公开招标的形式在塔城地区建设工程交易中心（塔城市巴克图路地市行政服务中心4楼）奎屯河（九间楼段）防洪治理工程举行了开标评标会议。塔城地区水利局对此次招标评标会进行了全过程监督。经评标委员会专家认真评议，推荐以下中标候选人，现予以公示，公示内容见后附表。</w:t>
      </w:r>
    </w:p>
    <w:p>
      <w:pPr>
        <w:pStyle w:val="3"/>
        <w:keepNext w:val="0"/>
        <w:keepLines w:val="0"/>
        <w:widowControl/>
        <w:suppressLineNumbers w:val="0"/>
        <w:spacing w:before="136" w:beforeAutospacing="0" w:after="0" w:afterAutospacing="0" w:line="432" w:lineRule="auto"/>
        <w:ind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第一标段：</w:t>
      </w:r>
    </w:p>
    <w:tbl>
      <w:tblPr>
        <w:tblW w:w="0" w:type="auto"/>
        <w:jc w:val="right"/>
        <w:shd w:val="clear"/>
        <w:tblLayout w:type="autofit"/>
        <w:tblCellMar>
          <w:top w:w="0" w:type="dxa"/>
          <w:left w:w="0" w:type="dxa"/>
          <w:bottom w:w="0" w:type="dxa"/>
          <w:right w:w="0" w:type="dxa"/>
        </w:tblCellMar>
      </w:tblPr>
      <w:tblGrid>
        <w:gridCol w:w="934"/>
        <w:gridCol w:w="1046"/>
        <w:gridCol w:w="1493"/>
        <w:gridCol w:w="5049"/>
      </w:tblGrid>
      <w:tr>
        <w:tblPrEx>
          <w:shd w:val="clear"/>
          <w:tblCellMar>
            <w:top w:w="0" w:type="dxa"/>
            <w:left w:w="0" w:type="dxa"/>
            <w:bottom w:w="0" w:type="dxa"/>
            <w:right w:w="0" w:type="dxa"/>
          </w:tblCellMar>
        </w:tblPrEx>
        <w:trPr>
          <w:trHeight w:val="566" w:hRule="atLeast"/>
          <w:jc w:val="right"/>
        </w:trPr>
        <w:tc>
          <w:tcPr>
            <w:tcW w:w="112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ascii="仿宋" w:hAnsi="仿宋" w:eastAsia="仿宋" w:cs="仿宋"/>
                <w:b/>
                <w:sz w:val="21"/>
                <w:szCs w:val="21"/>
              </w:rPr>
              <w:t>排序</w:t>
            </w:r>
          </w:p>
        </w:tc>
        <w:tc>
          <w:tcPr>
            <w:tcW w:w="1275"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中标候选人</w:t>
            </w:r>
          </w:p>
        </w:tc>
        <w:tc>
          <w:tcPr>
            <w:tcW w:w="1538"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投标报价（元）</w:t>
            </w:r>
          </w:p>
        </w:tc>
        <w:tc>
          <w:tcPr>
            <w:tcW w:w="6206"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主要管理人员</w:t>
            </w:r>
          </w:p>
        </w:tc>
      </w:tr>
      <w:tr>
        <w:tblPrEx>
          <w:shd w:val="clear"/>
          <w:tblCellMar>
            <w:top w:w="0" w:type="dxa"/>
            <w:left w:w="0" w:type="dxa"/>
            <w:bottom w:w="0" w:type="dxa"/>
            <w:right w:w="0" w:type="dxa"/>
          </w:tblCellMar>
        </w:tblPrEx>
        <w:trPr>
          <w:trHeight w:val="340" w:hRule="atLeast"/>
          <w:jc w:val="right"/>
        </w:trPr>
        <w:tc>
          <w:tcPr>
            <w:tcW w:w="112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第一中标候选人</w:t>
            </w:r>
          </w:p>
        </w:tc>
        <w:tc>
          <w:tcPr>
            <w:tcW w:w="127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临汾市水利机械工程局</w:t>
            </w:r>
          </w:p>
        </w:tc>
        <w:tc>
          <w:tcPr>
            <w:tcW w:w="1538"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11411349.14</w:t>
            </w: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项目经理：段红强     注册证： 晋114171810544</w:t>
            </w:r>
          </w:p>
        </w:tc>
      </w:tr>
      <w:tr>
        <w:tblPrEx>
          <w:shd w:val="clear"/>
          <w:tblCellMar>
            <w:top w:w="0" w:type="dxa"/>
            <w:left w:w="0" w:type="dxa"/>
            <w:bottom w:w="0" w:type="dxa"/>
            <w:right w:w="0" w:type="dxa"/>
          </w:tblCellMar>
        </w:tblPrEx>
        <w:trPr>
          <w:trHeight w:val="614"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 w:righ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项目经理业绩：临汾市水质提升尧都区管线工程一标段</w:t>
            </w:r>
          </w:p>
        </w:tc>
      </w:tr>
      <w:tr>
        <w:tblPrEx>
          <w:shd w:val="clear"/>
          <w:tblCellMar>
            <w:top w:w="0" w:type="dxa"/>
            <w:left w:w="0" w:type="dxa"/>
            <w:bottom w:w="0" w:type="dxa"/>
            <w:right w:w="0" w:type="dxa"/>
          </w:tblCellMar>
        </w:tblPrEx>
        <w:trPr>
          <w:trHeight w:val="366"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技术负责人：许凌雷 工程师  082533102</w:t>
            </w:r>
          </w:p>
        </w:tc>
      </w:tr>
      <w:tr>
        <w:tblPrEx>
          <w:shd w:val="clear"/>
          <w:tblCellMar>
            <w:top w:w="0" w:type="dxa"/>
            <w:left w:w="0" w:type="dxa"/>
            <w:bottom w:w="0" w:type="dxa"/>
            <w:right w:w="0" w:type="dxa"/>
          </w:tblCellMar>
        </w:tblPrEx>
        <w:trPr>
          <w:trHeight w:val="254"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安全管理人员：李峰  晋水安C（2012）00045</w:t>
            </w:r>
          </w:p>
        </w:tc>
      </w:tr>
      <w:tr>
        <w:tblPrEx>
          <w:shd w:val="clear"/>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质量管理人员：杨鑫  SGL20161400711</w:t>
            </w:r>
          </w:p>
        </w:tc>
      </w:tr>
      <w:tr>
        <w:tblPrEx>
          <w:shd w:val="clear"/>
          <w:tblCellMar>
            <w:top w:w="0" w:type="dxa"/>
            <w:left w:w="0" w:type="dxa"/>
            <w:bottom w:w="0" w:type="dxa"/>
            <w:right w:w="0" w:type="dxa"/>
          </w:tblCellMar>
        </w:tblPrEx>
        <w:trPr>
          <w:trHeight w:val="454" w:hRule="atLeast"/>
          <w:jc w:val="right"/>
        </w:trPr>
        <w:tc>
          <w:tcPr>
            <w:tcW w:w="112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第二中标候选人</w:t>
            </w:r>
          </w:p>
        </w:tc>
        <w:tc>
          <w:tcPr>
            <w:tcW w:w="127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default" w:ascii="仿宋" w:hAnsi="仿宋" w:eastAsia="仿宋" w:cs="仿宋"/>
                <w:sz w:val="21"/>
                <w:szCs w:val="21"/>
              </w:rPr>
              <w:t>新疆成业建设集团有限公司</w:t>
            </w:r>
          </w:p>
        </w:tc>
        <w:tc>
          <w:tcPr>
            <w:tcW w:w="1538"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lang w:val="en-US" w:eastAsia="zh-CN"/>
              </w:rPr>
              <w:t>11470932.09</w:t>
            </w: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项目经理：赵秀亮      注册证：新16517187156</w:t>
            </w:r>
          </w:p>
        </w:tc>
      </w:tr>
      <w:tr>
        <w:tblPrEx>
          <w:shd w:val="clear"/>
          <w:tblCellMar>
            <w:top w:w="0" w:type="dxa"/>
            <w:left w:w="0" w:type="dxa"/>
            <w:bottom w:w="0" w:type="dxa"/>
            <w:right w:w="0" w:type="dxa"/>
          </w:tblCellMar>
        </w:tblPrEx>
        <w:trPr>
          <w:trHeight w:val="640"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项目经理业绩：霍城县大西沟河上、下村防洪工程第一标段</w:t>
            </w:r>
          </w:p>
        </w:tc>
      </w:tr>
      <w:tr>
        <w:tblPrEx>
          <w:shd w:val="clear"/>
          <w:tblCellMar>
            <w:top w:w="0" w:type="dxa"/>
            <w:left w:w="0" w:type="dxa"/>
            <w:bottom w:w="0" w:type="dxa"/>
            <w:right w:w="0" w:type="dxa"/>
          </w:tblCellMar>
        </w:tblPrEx>
        <w:trPr>
          <w:trHeight w:val="233"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技术负责人：刘怀建  工程师  新人职姿字000017906</w:t>
            </w:r>
          </w:p>
        </w:tc>
      </w:tr>
      <w:tr>
        <w:tblPrEx>
          <w:shd w:val="clear"/>
          <w:tblCellMar>
            <w:top w:w="0" w:type="dxa"/>
            <w:left w:w="0" w:type="dxa"/>
            <w:bottom w:w="0" w:type="dxa"/>
            <w:right w:w="0" w:type="dxa"/>
          </w:tblCellMar>
        </w:tblPrEx>
        <w:trPr>
          <w:trHeight w:val="266"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安全管理人员：李宝军   新建安C（2016）9000809</w:t>
            </w:r>
          </w:p>
        </w:tc>
      </w:tr>
      <w:tr>
        <w:tblPrEx>
          <w:shd w:val="clear"/>
          <w:tblCellMar>
            <w:top w:w="0" w:type="dxa"/>
            <w:left w:w="0" w:type="dxa"/>
            <w:bottom w:w="0" w:type="dxa"/>
            <w:right w:w="0" w:type="dxa"/>
          </w:tblCellMar>
        </w:tblPrEx>
        <w:trPr>
          <w:trHeight w:val="193"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质量管理人员：张亚晨    SGL20196500390</w:t>
            </w:r>
          </w:p>
        </w:tc>
      </w:tr>
      <w:tr>
        <w:tblPrEx>
          <w:shd w:val="clear"/>
          <w:tblCellMar>
            <w:top w:w="0" w:type="dxa"/>
            <w:left w:w="0" w:type="dxa"/>
            <w:bottom w:w="0" w:type="dxa"/>
            <w:right w:w="0" w:type="dxa"/>
          </w:tblCellMar>
        </w:tblPrEx>
        <w:trPr>
          <w:trHeight w:val="383" w:hRule="atLeast"/>
          <w:jc w:val="right"/>
        </w:trPr>
        <w:tc>
          <w:tcPr>
            <w:tcW w:w="1122"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第三中标候选人</w:t>
            </w:r>
          </w:p>
        </w:tc>
        <w:tc>
          <w:tcPr>
            <w:tcW w:w="1275"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eastAsia" w:ascii="仿宋" w:hAnsi="仿宋" w:eastAsia="仿宋" w:cs="仿宋"/>
                <w:sz w:val="21"/>
                <w:szCs w:val="21"/>
              </w:rPr>
              <w:t>乌苏市兴禹水利工程建筑有限公司</w:t>
            </w:r>
          </w:p>
        </w:tc>
        <w:tc>
          <w:tcPr>
            <w:tcW w:w="1538"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eastAsia" w:ascii="仿宋" w:hAnsi="仿宋" w:eastAsia="仿宋" w:cs="仿宋"/>
                <w:sz w:val="21"/>
                <w:szCs w:val="21"/>
                <w:lang w:val="en-US" w:eastAsia="zh-CN"/>
              </w:rPr>
              <w:t>11292741.12</w:t>
            </w: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项目经理：张艳       注册证：新265131325127</w:t>
            </w:r>
          </w:p>
        </w:tc>
      </w:tr>
      <w:tr>
        <w:tblPrEx>
          <w:shd w:val="clear"/>
          <w:tblCellMar>
            <w:top w:w="0" w:type="dxa"/>
            <w:left w:w="0" w:type="dxa"/>
            <w:bottom w:w="0" w:type="dxa"/>
            <w:right w:w="0" w:type="dxa"/>
          </w:tblCellMar>
        </w:tblPrEx>
        <w:trPr>
          <w:trHeight w:val="709"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7" w:rightChars="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项目经理业绩：乌苏市九间楼乡高效节水工程升级改造项目</w:t>
            </w:r>
          </w:p>
        </w:tc>
      </w:tr>
      <w:tr>
        <w:tblPrEx>
          <w:shd w:val="clear"/>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技术负责人：罗文胜    工程师     20133207800</w:t>
            </w:r>
          </w:p>
        </w:tc>
      </w:tr>
      <w:tr>
        <w:tblPrEx>
          <w:shd w:val="clear"/>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安全管理人员：邵海鹏      新建安C（2019）9003140</w:t>
            </w:r>
          </w:p>
        </w:tc>
      </w:tr>
      <w:tr>
        <w:tblPrEx>
          <w:shd w:val="clear"/>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质量管理人员：晁向军   2018证字地90657</w:t>
            </w:r>
          </w:p>
        </w:tc>
      </w:tr>
    </w:tbl>
    <w:p>
      <w:pPr>
        <w:pStyle w:val="3"/>
        <w:keepNext w:val="0"/>
        <w:keepLines w:val="0"/>
        <w:widowControl/>
        <w:suppressLineNumbers w:val="0"/>
        <w:spacing w:before="136" w:beforeAutospacing="0" w:after="0" w:afterAutospacing="0" w:line="432" w:lineRule="auto"/>
        <w:ind w:right="0"/>
        <w:jc w:val="left"/>
        <w:rPr>
          <w:rFonts w:hint="default" w:ascii="宋体" w:hAnsi="宋体" w:eastAsia="宋体" w:cs="宋体"/>
          <w:sz w:val="24"/>
          <w:szCs w:val="24"/>
          <w:lang w:val="en-US" w:eastAsia="zh-CN"/>
        </w:rPr>
      </w:pPr>
      <w:r>
        <w:rPr>
          <w:rFonts w:hint="eastAsia" w:ascii="宋体" w:hAnsi="宋体" w:eastAsia="宋体" w:cs="宋体"/>
          <w:b/>
          <w:sz w:val="24"/>
          <w:szCs w:val="24"/>
        </w:rPr>
        <w:t> </w:t>
      </w:r>
      <w:r>
        <w:rPr>
          <w:rFonts w:hint="eastAsia" w:ascii="宋体" w:hAnsi="宋体" w:eastAsia="宋体" w:cs="宋体"/>
          <w:sz w:val="24"/>
          <w:szCs w:val="24"/>
          <w:lang w:val="en-US" w:eastAsia="zh-CN"/>
        </w:rPr>
        <w:t>第二标段：</w:t>
      </w:r>
    </w:p>
    <w:tbl>
      <w:tblPr>
        <w:tblStyle w:val="4"/>
        <w:tblW w:w="0" w:type="auto"/>
        <w:jc w:val="right"/>
        <w:shd w:val="clear" w:color="auto" w:fill="auto"/>
        <w:tblLayout w:type="autofit"/>
        <w:tblCellMar>
          <w:top w:w="0" w:type="dxa"/>
          <w:left w:w="0" w:type="dxa"/>
          <w:bottom w:w="0" w:type="dxa"/>
          <w:right w:w="0" w:type="dxa"/>
        </w:tblCellMar>
      </w:tblPr>
      <w:tblGrid>
        <w:gridCol w:w="926"/>
        <w:gridCol w:w="1095"/>
        <w:gridCol w:w="1461"/>
        <w:gridCol w:w="5040"/>
      </w:tblGrid>
      <w:tr>
        <w:tblPrEx>
          <w:tblCellMar>
            <w:top w:w="0" w:type="dxa"/>
            <w:left w:w="0" w:type="dxa"/>
            <w:bottom w:w="0" w:type="dxa"/>
            <w:right w:w="0" w:type="dxa"/>
          </w:tblCellMar>
        </w:tblPrEx>
        <w:trPr>
          <w:trHeight w:val="566" w:hRule="atLeast"/>
          <w:jc w:val="right"/>
        </w:trPr>
        <w:tc>
          <w:tcPr>
            <w:tcW w:w="11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ascii="仿宋" w:hAnsi="仿宋" w:eastAsia="仿宋" w:cs="仿宋"/>
                <w:b/>
                <w:sz w:val="21"/>
                <w:szCs w:val="21"/>
              </w:rPr>
              <w:t>排序</w:t>
            </w:r>
          </w:p>
        </w:tc>
        <w:tc>
          <w:tcPr>
            <w:tcW w:w="127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中标候选人</w:t>
            </w:r>
          </w:p>
        </w:tc>
        <w:tc>
          <w:tcPr>
            <w:tcW w:w="153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投标报价（元）</w:t>
            </w:r>
          </w:p>
        </w:tc>
        <w:tc>
          <w:tcPr>
            <w:tcW w:w="62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b/>
                <w:sz w:val="21"/>
                <w:szCs w:val="21"/>
              </w:rPr>
              <w:t>主要管理人员</w:t>
            </w:r>
          </w:p>
        </w:tc>
      </w:tr>
      <w:tr>
        <w:tblPrEx>
          <w:tblCellMar>
            <w:top w:w="0" w:type="dxa"/>
            <w:left w:w="0" w:type="dxa"/>
            <w:bottom w:w="0" w:type="dxa"/>
            <w:right w:w="0" w:type="dxa"/>
          </w:tblCellMar>
        </w:tblPrEx>
        <w:trPr>
          <w:trHeight w:val="340"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第一中标候选人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default" w:ascii="仿宋" w:hAnsi="仿宋" w:eastAsia="仿宋" w:cs="仿宋"/>
                <w:sz w:val="21"/>
                <w:szCs w:val="21"/>
              </w:rPr>
              <w:t>江山（福建）建设工程有限公司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sz w:val="21"/>
                <w:szCs w:val="21"/>
              </w:rPr>
            </w:pPr>
            <w:r>
              <w:rPr>
                <w:rFonts w:hint="eastAsia" w:ascii="仿宋" w:hAnsi="仿宋" w:eastAsia="仿宋" w:cs="仿宋"/>
                <w:sz w:val="21"/>
                <w:szCs w:val="21"/>
              </w:rPr>
              <w:t>9791841.62</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lang w:val="en-US" w:eastAsia="zh-CN"/>
              </w:rPr>
              <w:t>郑贵春</w:t>
            </w:r>
            <w:r>
              <w:rPr>
                <w:rFonts w:hint="eastAsia" w:ascii="仿宋" w:hAnsi="仿宋" w:eastAsia="仿宋" w:cs="仿宋"/>
                <w:sz w:val="21"/>
                <w:szCs w:val="21"/>
              </w:rPr>
              <w:t>     注册证：</w:t>
            </w:r>
            <w:r>
              <w:rPr>
                <w:rFonts w:hint="eastAsia" w:ascii="仿宋" w:hAnsi="仿宋" w:eastAsia="仿宋" w:cs="仿宋"/>
                <w:sz w:val="21"/>
                <w:szCs w:val="21"/>
                <w:lang w:val="en-US" w:eastAsia="zh-CN"/>
              </w:rPr>
              <w:t>闽13551515032</w:t>
            </w:r>
          </w:p>
        </w:tc>
      </w:tr>
      <w:tr>
        <w:tblPrEx>
          <w:tblCellMar>
            <w:top w:w="0" w:type="dxa"/>
            <w:left w:w="0" w:type="dxa"/>
            <w:bottom w:w="0" w:type="dxa"/>
            <w:right w:w="0" w:type="dxa"/>
          </w:tblCellMar>
        </w:tblPrEx>
        <w:trPr>
          <w:trHeight w:val="752"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阿图什市上阿图什镇拉依勒克村防洪坝建设项目</w:t>
            </w:r>
          </w:p>
        </w:tc>
      </w:tr>
      <w:tr>
        <w:tblPrEx>
          <w:shd w:val="clear" w:color="auto" w:fill="auto"/>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技术负责人：</w:t>
            </w:r>
            <w:r>
              <w:rPr>
                <w:rFonts w:hint="eastAsia" w:ascii="仿宋" w:hAnsi="仿宋" w:eastAsia="仿宋" w:cs="仿宋"/>
                <w:sz w:val="21"/>
                <w:szCs w:val="21"/>
                <w:lang w:val="en-US" w:eastAsia="zh-CN"/>
              </w:rPr>
              <w:t>卓婉钗</w:t>
            </w:r>
            <w:r>
              <w:rPr>
                <w:rFonts w:hint="eastAsia" w:ascii="仿宋" w:hAnsi="仿宋" w:eastAsia="仿宋" w:cs="仿宋"/>
                <w:sz w:val="21"/>
                <w:szCs w:val="21"/>
              </w:rPr>
              <w:t xml:space="preserve">   工程师  </w:t>
            </w:r>
            <w:r>
              <w:rPr>
                <w:rFonts w:hint="eastAsia" w:ascii="仿宋" w:hAnsi="仿宋" w:eastAsia="仿宋" w:cs="仿宋"/>
                <w:sz w:val="21"/>
                <w:szCs w:val="21"/>
                <w:lang w:val="en-US" w:eastAsia="zh-CN"/>
              </w:rPr>
              <w:t>闽特Z809-03691</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安全管理人员：</w:t>
            </w:r>
            <w:r>
              <w:rPr>
                <w:rFonts w:hint="eastAsia" w:ascii="仿宋" w:hAnsi="仿宋" w:eastAsia="仿宋" w:cs="仿宋"/>
                <w:sz w:val="21"/>
                <w:szCs w:val="21"/>
                <w:lang w:val="en-US" w:eastAsia="zh-CN"/>
              </w:rPr>
              <w:t>郑眼罗</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闽水施安字（2014）00804</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sz w:val="21"/>
                <w:szCs w:val="21"/>
                <w:lang w:val="en-US" w:eastAsia="zh-CN"/>
              </w:rPr>
            </w:pPr>
            <w:r>
              <w:rPr>
                <w:rFonts w:hint="eastAsia" w:ascii="仿宋" w:hAnsi="仿宋" w:eastAsia="仿宋" w:cs="仿宋"/>
                <w:sz w:val="21"/>
                <w:szCs w:val="21"/>
              </w:rPr>
              <w:t>质量管理人员：</w:t>
            </w:r>
            <w:r>
              <w:rPr>
                <w:rFonts w:hint="eastAsia" w:ascii="仿宋" w:hAnsi="仿宋" w:eastAsia="仿宋" w:cs="仿宋"/>
                <w:sz w:val="21"/>
                <w:szCs w:val="21"/>
                <w:lang w:val="en-US" w:eastAsia="zh-CN"/>
              </w:rPr>
              <w:t>刘贵梅</w:t>
            </w:r>
            <w:r>
              <w:rPr>
                <w:rFonts w:hint="eastAsia" w:ascii="仿宋" w:hAnsi="仿宋" w:eastAsia="仿宋" w:cs="仿宋"/>
                <w:sz w:val="21"/>
                <w:szCs w:val="21"/>
              </w:rPr>
              <w:t>  SGL20</w:t>
            </w:r>
            <w:r>
              <w:rPr>
                <w:rFonts w:hint="eastAsia" w:ascii="仿宋" w:hAnsi="仿宋" w:eastAsia="仿宋" w:cs="仿宋"/>
                <w:sz w:val="21"/>
                <w:szCs w:val="21"/>
                <w:lang w:val="en-US" w:eastAsia="zh-CN"/>
              </w:rPr>
              <w:t>173502413</w:t>
            </w:r>
          </w:p>
        </w:tc>
      </w:tr>
      <w:tr>
        <w:tblPrEx>
          <w:shd w:val="clear" w:color="auto" w:fill="auto"/>
          <w:tblCellMar>
            <w:top w:w="0" w:type="dxa"/>
            <w:left w:w="0" w:type="dxa"/>
            <w:bottom w:w="0" w:type="dxa"/>
            <w:right w:w="0" w:type="dxa"/>
          </w:tblCellMar>
        </w:tblPrEx>
        <w:trPr>
          <w:trHeight w:val="454"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第二中标候选人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日昌（福建）集团有限公司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9841714.34</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lang w:val="en-US" w:eastAsia="zh-CN"/>
              </w:rPr>
              <w:t>朱鸣</w:t>
            </w:r>
            <w:r>
              <w:rPr>
                <w:rFonts w:hint="eastAsia" w:ascii="仿宋" w:hAnsi="仿宋" w:eastAsia="仿宋" w:cs="仿宋"/>
                <w:sz w:val="21"/>
                <w:szCs w:val="21"/>
              </w:rPr>
              <w:t>      注册证：</w:t>
            </w:r>
            <w:r>
              <w:rPr>
                <w:rFonts w:hint="eastAsia" w:ascii="仿宋" w:hAnsi="仿宋" w:eastAsia="仿宋" w:cs="仿宋"/>
                <w:sz w:val="21"/>
                <w:szCs w:val="21"/>
                <w:lang w:val="en-US" w:eastAsia="zh-CN"/>
              </w:rPr>
              <w:t>闽135181900901</w:t>
            </w:r>
          </w:p>
        </w:tc>
      </w:tr>
      <w:tr>
        <w:tblPrEx>
          <w:shd w:val="clear" w:color="auto" w:fill="auto"/>
          <w:tblCellMar>
            <w:top w:w="0" w:type="dxa"/>
            <w:left w:w="0" w:type="dxa"/>
            <w:bottom w:w="0" w:type="dxa"/>
            <w:right w:w="0" w:type="dxa"/>
          </w:tblCellMar>
        </w:tblPrEx>
        <w:trPr>
          <w:trHeight w:val="640"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16" w:rightChars="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皮山县暴雨水毁渠道修复工程第一（施工）标段</w:t>
            </w:r>
          </w:p>
        </w:tc>
      </w:tr>
      <w:tr>
        <w:tblPrEx>
          <w:tblCellMar>
            <w:top w:w="0" w:type="dxa"/>
            <w:left w:w="0" w:type="dxa"/>
            <w:bottom w:w="0" w:type="dxa"/>
            <w:right w:w="0" w:type="dxa"/>
          </w:tblCellMar>
        </w:tblPrEx>
        <w:trPr>
          <w:trHeight w:val="390"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技术负责人：</w:t>
            </w:r>
            <w:r>
              <w:rPr>
                <w:rFonts w:hint="eastAsia" w:ascii="仿宋" w:hAnsi="仿宋" w:eastAsia="仿宋" w:cs="仿宋"/>
                <w:sz w:val="21"/>
                <w:szCs w:val="21"/>
                <w:lang w:val="en-US" w:eastAsia="zh-CN"/>
              </w:rPr>
              <w:t>黄书团</w:t>
            </w:r>
            <w:r>
              <w:rPr>
                <w:rFonts w:hint="eastAsia" w:ascii="仿宋" w:hAnsi="仿宋" w:eastAsia="仿宋" w:cs="仿宋"/>
                <w:sz w:val="21"/>
                <w:szCs w:val="21"/>
              </w:rPr>
              <w:t>  工程师 </w:t>
            </w:r>
            <w:r>
              <w:rPr>
                <w:rFonts w:hint="eastAsia" w:ascii="仿宋" w:hAnsi="仿宋" w:eastAsia="仿宋" w:cs="仿宋"/>
                <w:sz w:val="21"/>
                <w:szCs w:val="21"/>
                <w:lang w:val="en-US" w:eastAsia="zh-CN"/>
              </w:rPr>
              <w:t xml:space="preserve"> 闽集建Z609-091214</w:t>
            </w:r>
          </w:p>
        </w:tc>
      </w:tr>
      <w:tr>
        <w:tblPrEx>
          <w:tblCellMar>
            <w:top w:w="0" w:type="dxa"/>
            <w:left w:w="0" w:type="dxa"/>
            <w:bottom w:w="0" w:type="dxa"/>
            <w:right w:w="0" w:type="dxa"/>
          </w:tblCellMar>
        </w:tblPrEx>
        <w:trPr>
          <w:trHeight w:val="3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安全管理人员：</w:t>
            </w:r>
            <w:r>
              <w:rPr>
                <w:rFonts w:hint="eastAsia" w:ascii="仿宋" w:hAnsi="仿宋" w:eastAsia="仿宋" w:cs="仿宋"/>
                <w:sz w:val="21"/>
                <w:szCs w:val="21"/>
                <w:lang w:val="en-US" w:eastAsia="zh-CN"/>
              </w:rPr>
              <w:t>黄传辉</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闽水施安字（2013）00384</w:t>
            </w:r>
          </w:p>
        </w:tc>
      </w:tr>
      <w:tr>
        <w:tblPrEx>
          <w:shd w:val="clear" w:color="auto" w:fill="auto"/>
          <w:tblCellMar>
            <w:top w:w="0" w:type="dxa"/>
            <w:left w:w="0" w:type="dxa"/>
            <w:bottom w:w="0" w:type="dxa"/>
            <w:right w:w="0" w:type="dxa"/>
          </w:tblCellMar>
        </w:tblPrEx>
        <w:trPr>
          <w:trHeight w:val="330"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仿宋" w:hAnsi="仿宋" w:eastAsia="仿宋" w:cs="仿宋"/>
                <w:kern w:val="0"/>
                <w:sz w:val="21"/>
                <w:szCs w:val="21"/>
                <w:lang w:val="en-US" w:eastAsia="zh-CN" w:bidi="ar"/>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rPr>
            </w:pPr>
            <w:r>
              <w:rPr>
                <w:rFonts w:hint="eastAsia" w:ascii="仿宋" w:hAnsi="仿宋" w:eastAsia="仿宋" w:cs="仿宋"/>
                <w:sz w:val="21"/>
                <w:szCs w:val="21"/>
              </w:rPr>
              <w:t>质量管理人员：</w:t>
            </w:r>
            <w:r>
              <w:rPr>
                <w:rFonts w:hint="eastAsia" w:ascii="仿宋" w:hAnsi="仿宋" w:eastAsia="仿宋" w:cs="仿宋"/>
                <w:sz w:val="21"/>
                <w:szCs w:val="21"/>
                <w:lang w:val="en-US" w:eastAsia="zh-CN"/>
              </w:rPr>
              <w:t>陈雪铃</w:t>
            </w:r>
            <w:r>
              <w:rPr>
                <w:rFonts w:hint="eastAsia" w:ascii="仿宋" w:hAnsi="仿宋" w:eastAsia="仿宋" w:cs="仿宋"/>
                <w:sz w:val="21"/>
                <w:szCs w:val="21"/>
              </w:rPr>
              <w:t>  SGL201</w:t>
            </w:r>
            <w:r>
              <w:rPr>
                <w:rFonts w:hint="eastAsia" w:ascii="仿宋" w:hAnsi="仿宋" w:eastAsia="仿宋" w:cs="仿宋"/>
                <w:sz w:val="21"/>
                <w:szCs w:val="21"/>
                <w:lang w:val="en-US" w:eastAsia="zh-CN"/>
              </w:rPr>
              <w:t>00202899</w:t>
            </w:r>
          </w:p>
        </w:tc>
      </w:tr>
      <w:tr>
        <w:tblPrEx>
          <w:tblCellMar>
            <w:top w:w="0" w:type="dxa"/>
            <w:left w:w="0" w:type="dxa"/>
            <w:bottom w:w="0" w:type="dxa"/>
            <w:right w:w="0" w:type="dxa"/>
          </w:tblCellMar>
        </w:tblPrEx>
        <w:trPr>
          <w:trHeight w:val="383" w:hRule="atLeast"/>
          <w:jc w:val="right"/>
        </w:trPr>
        <w:tc>
          <w:tcPr>
            <w:tcW w:w="112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Calibri" w:hAnsi="Calibri" w:cs="Calibri"/>
                <w:sz w:val="24"/>
                <w:szCs w:val="24"/>
              </w:rPr>
            </w:pPr>
            <w:r>
              <w:rPr>
                <w:rFonts w:hint="eastAsia" w:ascii="仿宋" w:hAnsi="仿宋" w:eastAsia="仿宋" w:cs="仿宋"/>
                <w:sz w:val="21"/>
                <w:szCs w:val="21"/>
              </w:rPr>
              <w:t>第三中标候选人</w:t>
            </w:r>
          </w:p>
        </w:tc>
        <w:tc>
          <w:tcPr>
            <w:tcW w:w="12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福建省东禹建设工程有限公司</w:t>
            </w:r>
          </w:p>
        </w:tc>
        <w:tc>
          <w:tcPr>
            <w:tcW w:w="153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9892209.76</w:t>
            </w: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w:t>
            </w:r>
            <w:r>
              <w:rPr>
                <w:rFonts w:hint="eastAsia" w:ascii="仿宋" w:hAnsi="仿宋" w:eastAsia="仿宋" w:cs="仿宋"/>
                <w:sz w:val="21"/>
                <w:szCs w:val="21"/>
                <w:lang w:val="en-US" w:eastAsia="zh-CN"/>
              </w:rPr>
              <w:t>刘林成</w:t>
            </w:r>
            <w:r>
              <w:rPr>
                <w:rFonts w:hint="eastAsia" w:ascii="仿宋" w:hAnsi="仿宋" w:eastAsia="仿宋" w:cs="仿宋"/>
                <w:sz w:val="21"/>
                <w:szCs w:val="21"/>
              </w:rPr>
              <w:t>       注册证：</w:t>
            </w:r>
            <w:r>
              <w:rPr>
                <w:rFonts w:hint="eastAsia" w:ascii="仿宋" w:hAnsi="仿宋" w:eastAsia="仿宋" w:cs="仿宋"/>
                <w:sz w:val="21"/>
                <w:szCs w:val="21"/>
                <w:lang w:val="en-US" w:eastAsia="zh-CN"/>
              </w:rPr>
              <w:t>闽135151514571</w:t>
            </w:r>
          </w:p>
        </w:tc>
      </w:tr>
      <w:tr>
        <w:tblPrEx>
          <w:tblCellMar>
            <w:top w:w="0" w:type="dxa"/>
            <w:left w:w="0" w:type="dxa"/>
            <w:bottom w:w="0" w:type="dxa"/>
            <w:right w:w="0" w:type="dxa"/>
          </w:tblCellMar>
        </w:tblPrEx>
        <w:trPr>
          <w:trHeight w:val="709"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16" w:rightChars="0"/>
              <w:jc w:val="both"/>
              <w:rPr>
                <w:rFonts w:hint="default" w:ascii="仿宋" w:hAnsi="仿宋" w:eastAsia="仿宋" w:cs="仿宋"/>
                <w:sz w:val="21"/>
                <w:szCs w:val="21"/>
                <w:lang w:val="en-US" w:eastAsia="zh-CN"/>
              </w:rPr>
            </w:pPr>
            <w:r>
              <w:rPr>
                <w:rFonts w:hint="eastAsia" w:ascii="仿宋" w:hAnsi="仿宋" w:eastAsia="仿宋" w:cs="仿宋"/>
                <w:sz w:val="21"/>
                <w:szCs w:val="21"/>
              </w:rPr>
              <w:t>项目经理业绩：</w:t>
            </w:r>
            <w:r>
              <w:rPr>
                <w:rFonts w:hint="eastAsia" w:ascii="仿宋" w:hAnsi="仿宋" w:eastAsia="仿宋" w:cs="仿宋"/>
                <w:sz w:val="21"/>
                <w:szCs w:val="21"/>
                <w:lang w:val="en-US" w:eastAsia="zh-CN"/>
              </w:rPr>
              <w:t>疏勒县盖子河流域五乡一镇饮水安全巩固提升工程和疏勒县巴人乡、洋大曼乡、亚曼牙乡、供水支管网改造项目施工、监理、供水管网材料（件）及配套设施的采购及安装“打捆”（项目名称）项目名称第三施工标段</w:t>
            </w:r>
          </w:p>
        </w:tc>
      </w:tr>
      <w:tr>
        <w:tblPrEx>
          <w:shd w:val="clear" w:color="auto" w:fill="auto"/>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技术负责人：</w:t>
            </w:r>
            <w:r>
              <w:rPr>
                <w:rFonts w:hint="eastAsia" w:ascii="仿宋" w:hAnsi="仿宋" w:eastAsia="仿宋" w:cs="仿宋"/>
                <w:sz w:val="21"/>
                <w:szCs w:val="21"/>
                <w:lang w:val="en-US" w:eastAsia="zh-CN"/>
              </w:rPr>
              <w:t>乐秀珍</w:t>
            </w:r>
            <w:r>
              <w:rPr>
                <w:rFonts w:hint="eastAsia" w:ascii="仿宋" w:hAnsi="仿宋" w:eastAsia="仿宋" w:cs="仿宋"/>
                <w:sz w:val="21"/>
                <w:szCs w:val="21"/>
              </w:rPr>
              <w:t>  工程师     </w:t>
            </w:r>
            <w:r>
              <w:rPr>
                <w:rFonts w:hint="eastAsia" w:ascii="仿宋" w:hAnsi="仿宋" w:eastAsia="仿宋" w:cs="仿宋"/>
                <w:sz w:val="21"/>
                <w:szCs w:val="21"/>
                <w:lang w:val="en-US" w:eastAsia="zh-CN"/>
              </w:rPr>
              <w:t>闽特Z809-03309</w:t>
            </w:r>
          </w:p>
        </w:tc>
      </w:tr>
      <w:tr>
        <w:tblPrEx>
          <w:shd w:val="clear" w:color="auto" w:fill="auto"/>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rPr>
            </w:pPr>
            <w:r>
              <w:rPr>
                <w:rFonts w:hint="eastAsia" w:ascii="仿宋" w:hAnsi="仿宋" w:eastAsia="仿宋" w:cs="仿宋"/>
                <w:sz w:val="21"/>
                <w:szCs w:val="21"/>
              </w:rPr>
              <w:t>安全管理人员：</w:t>
            </w:r>
            <w:r>
              <w:rPr>
                <w:rFonts w:hint="eastAsia" w:ascii="仿宋" w:hAnsi="仿宋" w:eastAsia="仿宋" w:cs="仿宋"/>
                <w:sz w:val="21"/>
                <w:szCs w:val="21"/>
                <w:lang w:val="en-US" w:eastAsia="zh-CN"/>
              </w:rPr>
              <w:t>卢爱菁</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闽水施质字（2014）00929</w:t>
            </w:r>
          </w:p>
        </w:tc>
      </w:tr>
      <w:tr>
        <w:tblPrEx>
          <w:tblCellMar>
            <w:top w:w="0" w:type="dxa"/>
            <w:left w:w="0" w:type="dxa"/>
            <w:bottom w:w="0" w:type="dxa"/>
            <w:right w:w="0" w:type="dxa"/>
          </w:tblCellMar>
        </w:tblPrEx>
        <w:trPr>
          <w:trHeight w:val="454" w:hRule="atLeast"/>
          <w:jc w:val="right"/>
        </w:trPr>
        <w:tc>
          <w:tcPr>
            <w:tcW w:w="112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2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53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2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250"/>
              <w:jc w:val="both"/>
              <w:rPr>
                <w:rFonts w:hint="default" w:ascii="仿宋" w:hAnsi="仿宋" w:eastAsia="仿宋" w:cs="仿宋"/>
                <w:sz w:val="21"/>
                <w:szCs w:val="21"/>
                <w:lang w:val="en-US" w:eastAsia="zh-CN"/>
              </w:rPr>
            </w:pPr>
            <w:r>
              <w:rPr>
                <w:rFonts w:hint="eastAsia" w:ascii="仿宋" w:hAnsi="仿宋" w:eastAsia="仿宋" w:cs="仿宋"/>
                <w:sz w:val="21"/>
                <w:szCs w:val="21"/>
              </w:rPr>
              <w:t>质量管理人员：</w:t>
            </w:r>
            <w:r>
              <w:rPr>
                <w:rFonts w:hint="eastAsia" w:ascii="仿宋" w:hAnsi="仿宋" w:eastAsia="仿宋" w:cs="仿宋"/>
                <w:sz w:val="21"/>
                <w:szCs w:val="21"/>
                <w:lang w:val="en-US" w:eastAsia="zh-CN"/>
              </w:rPr>
              <w:t>刘成才</w:t>
            </w:r>
            <w:r>
              <w:rPr>
                <w:rFonts w:hint="eastAsia" w:ascii="仿宋" w:hAnsi="仿宋" w:eastAsia="仿宋" w:cs="仿宋"/>
                <w:sz w:val="21"/>
                <w:szCs w:val="21"/>
              </w:rPr>
              <w:t>    </w:t>
            </w:r>
            <w:r>
              <w:rPr>
                <w:rFonts w:hint="eastAsia" w:ascii="仿宋" w:hAnsi="仿宋" w:eastAsia="仿宋" w:cs="仿宋"/>
                <w:sz w:val="21"/>
                <w:szCs w:val="21"/>
                <w:lang w:val="en-US" w:eastAsia="zh-CN"/>
              </w:rPr>
              <w:t>闽水施质字（2013）00069</w:t>
            </w:r>
          </w:p>
        </w:tc>
      </w:tr>
    </w:tbl>
    <w:p>
      <w:pPr>
        <w:pStyle w:val="3"/>
        <w:keepNext w:val="0"/>
        <w:keepLines w:val="0"/>
        <w:widowControl/>
        <w:suppressLineNumbers w:val="0"/>
        <w:spacing w:before="136" w:beforeAutospacing="0" w:after="0" w:afterAutospacing="0" w:line="432" w:lineRule="auto"/>
        <w:ind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监理标段：</w:t>
      </w:r>
    </w:p>
    <w:tbl>
      <w:tblPr>
        <w:tblW w:w="8564" w:type="dxa"/>
        <w:jc w:val="center"/>
        <w:shd w:val="clear" w:color="auto" w:fill="FFFFFF"/>
        <w:tblLayout w:type="fixed"/>
        <w:tblCellMar>
          <w:top w:w="0" w:type="dxa"/>
          <w:left w:w="0" w:type="dxa"/>
          <w:bottom w:w="0" w:type="dxa"/>
          <w:right w:w="0" w:type="dxa"/>
        </w:tblCellMar>
      </w:tblPr>
      <w:tblGrid>
        <w:gridCol w:w="901"/>
        <w:gridCol w:w="1000"/>
        <w:gridCol w:w="1487"/>
        <w:gridCol w:w="5176"/>
      </w:tblGrid>
      <w:tr>
        <w:tblPrEx>
          <w:shd w:val="clear" w:color="auto" w:fill="FFFFFF"/>
          <w:tblCellMar>
            <w:top w:w="0" w:type="dxa"/>
            <w:left w:w="0" w:type="dxa"/>
            <w:bottom w:w="0" w:type="dxa"/>
            <w:right w:w="0" w:type="dxa"/>
          </w:tblCellMar>
        </w:tblPrEx>
        <w:trPr>
          <w:trHeight w:val="566" w:hRule="atLeast"/>
          <w:jc w:val="center"/>
        </w:trPr>
        <w:tc>
          <w:tcPr>
            <w:tcW w:w="90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right="0"/>
              <w:jc w:val="both"/>
              <w:rPr>
                <w:rFonts w:hint="default" w:ascii="&amp;quot" w:hAnsi="&amp;quot" w:eastAsia="&amp;quot" w:cs="&amp;quot"/>
                <w:sz w:val="21"/>
                <w:szCs w:val="21"/>
              </w:rPr>
            </w:pPr>
            <w:r>
              <w:rPr>
                <w:rFonts w:hint="eastAsia" w:ascii="宋体" w:hAnsi="宋体" w:eastAsia="宋体" w:cs="宋体"/>
                <w:b/>
                <w:color w:val="343434"/>
                <w:sz w:val="21"/>
                <w:szCs w:val="21"/>
                <w:bdr w:val="none" w:color="auto" w:sz="0" w:space="0"/>
              </w:rPr>
              <w:t>排序</w:t>
            </w:r>
          </w:p>
        </w:tc>
        <w:tc>
          <w:tcPr>
            <w:tcW w:w="10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amp;quot" w:hAnsi="&amp;quot" w:eastAsia="&amp;quot" w:cs="&amp;quot"/>
                <w:sz w:val="21"/>
                <w:szCs w:val="21"/>
              </w:rPr>
            </w:pPr>
            <w:r>
              <w:rPr>
                <w:rFonts w:hint="eastAsia" w:ascii="宋体" w:hAnsi="宋体" w:eastAsia="宋体" w:cs="宋体"/>
                <w:b/>
                <w:color w:val="343434"/>
                <w:sz w:val="21"/>
                <w:szCs w:val="21"/>
                <w:bdr w:val="none" w:color="auto" w:sz="0" w:space="0"/>
              </w:rPr>
              <w:t>中标候选人</w:t>
            </w:r>
          </w:p>
        </w:tc>
        <w:tc>
          <w:tcPr>
            <w:tcW w:w="148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amp;quot" w:hAnsi="&amp;quot" w:eastAsia="&amp;quot" w:cs="&amp;quot"/>
                <w:sz w:val="21"/>
                <w:szCs w:val="21"/>
              </w:rPr>
            </w:pPr>
            <w:r>
              <w:rPr>
                <w:rFonts w:hint="eastAsia" w:ascii="宋体" w:hAnsi="宋体" w:eastAsia="宋体" w:cs="宋体"/>
                <w:b/>
                <w:color w:val="343434"/>
                <w:sz w:val="21"/>
                <w:szCs w:val="21"/>
                <w:bdr w:val="none" w:color="auto" w:sz="0" w:space="0"/>
              </w:rPr>
              <w:t>投标价（元）</w:t>
            </w:r>
          </w:p>
        </w:tc>
        <w:tc>
          <w:tcPr>
            <w:tcW w:w="517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firstLine="420"/>
              <w:jc w:val="center"/>
              <w:rPr>
                <w:rFonts w:hint="default" w:ascii="&amp;quot" w:hAnsi="&amp;quot" w:eastAsia="&amp;quot" w:cs="&amp;quot"/>
                <w:sz w:val="21"/>
                <w:szCs w:val="21"/>
              </w:rPr>
            </w:pPr>
            <w:r>
              <w:rPr>
                <w:rFonts w:hint="eastAsia" w:ascii="宋体" w:hAnsi="宋体" w:eastAsia="宋体" w:cs="宋体"/>
                <w:b/>
                <w:color w:val="343434"/>
                <w:sz w:val="21"/>
                <w:szCs w:val="21"/>
                <w:bdr w:val="none" w:color="auto" w:sz="0" w:space="0"/>
              </w:rPr>
              <w:t>主要管理人员</w:t>
            </w:r>
          </w:p>
        </w:tc>
      </w:tr>
      <w:tr>
        <w:tblPrEx>
          <w:shd w:val="clear" w:color="auto" w:fill="FFFFFF"/>
          <w:tblCellMar>
            <w:top w:w="0" w:type="dxa"/>
            <w:left w:w="0" w:type="dxa"/>
            <w:bottom w:w="0" w:type="dxa"/>
            <w:right w:w="0" w:type="dxa"/>
          </w:tblCellMar>
        </w:tblPrEx>
        <w:trPr>
          <w:trHeight w:val="822" w:hRule="atLeast"/>
          <w:jc w:val="center"/>
        </w:trPr>
        <w:tc>
          <w:tcPr>
            <w:tcW w:w="9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第一中标候选人</w:t>
            </w:r>
          </w:p>
        </w:tc>
        <w:tc>
          <w:tcPr>
            <w:tcW w:w="100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新疆新通工程监理有限责任公司</w:t>
            </w:r>
          </w:p>
        </w:tc>
        <w:tc>
          <w:tcPr>
            <w:tcW w:w="148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536429.00</w:t>
            </w:r>
          </w:p>
        </w:tc>
        <w:tc>
          <w:tcPr>
            <w:tcW w:w="51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总监理工程师：王青龙</w:t>
            </w:r>
          </w:p>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证书编号：JLZ2005090075</w:t>
            </w:r>
          </w:p>
        </w:tc>
      </w:tr>
      <w:tr>
        <w:tblPrEx>
          <w:shd w:val="clear" w:color="auto" w:fill="FFFFFF"/>
          <w:tblCellMar>
            <w:top w:w="0" w:type="dxa"/>
            <w:left w:w="0" w:type="dxa"/>
            <w:bottom w:w="0" w:type="dxa"/>
            <w:right w:w="0" w:type="dxa"/>
          </w:tblCellMar>
        </w:tblPrEx>
        <w:trPr>
          <w:trHeight w:val="788" w:hRule="atLeast"/>
          <w:jc w:val="center"/>
        </w:trPr>
        <w:tc>
          <w:tcPr>
            <w:tcW w:w="9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00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4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51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总监业绩： 喀什地区伽师县卧里托格拉克乡啊克代尔亚村等6个村基本农田整理项目</w:t>
            </w:r>
          </w:p>
        </w:tc>
      </w:tr>
      <w:tr>
        <w:tblPrEx>
          <w:shd w:val="clear" w:color="auto" w:fill="FFFFFF"/>
          <w:tblCellMar>
            <w:top w:w="0" w:type="dxa"/>
            <w:left w:w="0" w:type="dxa"/>
            <w:bottom w:w="0" w:type="dxa"/>
            <w:right w:w="0" w:type="dxa"/>
          </w:tblCellMar>
        </w:tblPrEx>
        <w:trPr>
          <w:trHeight w:val="852" w:hRule="atLeast"/>
          <w:jc w:val="center"/>
        </w:trPr>
        <w:tc>
          <w:tcPr>
            <w:tcW w:w="9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第二中标候选人</w:t>
            </w:r>
          </w:p>
        </w:tc>
        <w:tc>
          <w:tcPr>
            <w:tcW w:w="100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新疆水利水电项目管理有限公司</w:t>
            </w:r>
          </w:p>
        </w:tc>
        <w:tc>
          <w:tcPr>
            <w:tcW w:w="148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525791.00</w:t>
            </w:r>
          </w:p>
        </w:tc>
        <w:tc>
          <w:tcPr>
            <w:tcW w:w="51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总监理工程师：杨松林</w:t>
            </w:r>
          </w:p>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证书编号：JLG2009390081</w:t>
            </w:r>
          </w:p>
        </w:tc>
      </w:tr>
      <w:tr>
        <w:tblPrEx>
          <w:shd w:val="clear" w:color="auto" w:fill="FFFFFF"/>
          <w:tblCellMar>
            <w:top w:w="0" w:type="dxa"/>
            <w:left w:w="0" w:type="dxa"/>
            <w:bottom w:w="0" w:type="dxa"/>
            <w:right w:w="0" w:type="dxa"/>
          </w:tblCellMar>
        </w:tblPrEx>
        <w:trPr>
          <w:trHeight w:val="477" w:hRule="atLeast"/>
          <w:jc w:val="center"/>
        </w:trPr>
        <w:tc>
          <w:tcPr>
            <w:tcW w:w="9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00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4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51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仿宋" w:hAnsi="仿宋" w:eastAsia="仿宋" w:cs="仿宋"/>
                <w:kern w:val="0"/>
                <w:sz w:val="21"/>
                <w:szCs w:val="21"/>
                <w:lang w:val="en-US" w:eastAsia="zh-CN" w:bidi="ar"/>
              </w:rPr>
            </w:pPr>
            <w:bookmarkStart w:id="0" w:name="_GoBack"/>
            <w:bookmarkEnd w:id="0"/>
            <w:r>
              <w:rPr>
                <w:rFonts w:hint="eastAsia" w:ascii="仿宋" w:hAnsi="仿宋" w:eastAsia="仿宋" w:cs="仿宋"/>
                <w:kern w:val="0"/>
                <w:sz w:val="21"/>
                <w:szCs w:val="21"/>
                <w:lang w:val="en-US" w:eastAsia="zh-CN" w:bidi="ar"/>
              </w:rPr>
              <w:t>总监业绩：西气东输新疆段大修理工程</w:t>
            </w:r>
          </w:p>
        </w:tc>
      </w:tr>
      <w:tr>
        <w:tblPrEx>
          <w:shd w:val="clear" w:color="auto" w:fill="FFFFFF"/>
          <w:tblCellMar>
            <w:top w:w="0" w:type="dxa"/>
            <w:left w:w="0" w:type="dxa"/>
            <w:bottom w:w="0" w:type="dxa"/>
            <w:right w:w="0" w:type="dxa"/>
          </w:tblCellMar>
        </w:tblPrEx>
        <w:trPr>
          <w:trHeight w:val="647" w:hRule="atLeast"/>
          <w:jc w:val="center"/>
        </w:trPr>
        <w:tc>
          <w:tcPr>
            <w:tcW w:w="901"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第三中标候选人</w:t>
            </w:r>
          </w:p>
        </w:tc>
        <w:tc>
          <w:tcPr>
            <w:tcW w:w="100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新疆金烨工程项目管理咨询有限公司</w:t>
            </w:r>
          </w:p>
        </w:tc>
        <w:tc>
          <w:tcPr>
            <w:tcW w:w="148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center"/>
              <w:rPr>
                <w:rFonts w:hint="default" w:ascii="仿宋" w:hAnsi="仿宋" w:eastAsia="仿宋" w:cs="仿宋"/>
                <w:kern w:val="0"/>
                <w:sz w:val="21"/>
                <w:szCs w:val="21"/>
                <w:lang w:val="en-US" w:eastAsia="zh-CN" w:bidi="ar"/>
              </w:rPr>
            </w:pPr>
            <w:r>
              <w:rPr>
                <w:rFonts w:hint="default" w:ascii="仿宋" w:hAnsi="仿宋" w:eastAsia="仿宋" w:cs="仿宋"/>
                <w:kern w:val="0"/>
                <w:sz w:val="21"/>
                <w:szCs w:val="21"/>
                <w:lang w:val="en-US" w:eastAsia="zh-CN" w:bidi="ar"/>
              </w:rPr>
              <w:t>540000.00</w:t>
            </w:r>
          </w:p>
        </w:tc>
        <w:tc>
          <w:tcPr>
            <w:tcW w:w="51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总监理工程师：刚新冬</w:t>
            </w:r>
          </w:p>
          <w:p>
            <w:pPr>
              <w:pStyle w:val="3"/>
              <w:keepNext w:val="0"/>
              <w:keepLines w:val="0"/>
              <w:widowControl/>
              <w:suppressLineNumbers w:val="0"/>
              <w:spacing w:before="0" w:beforeAutospacing="0" w:after="0" w:afterAutospacing="0" w:line="320" w:lineRule="atLeast"/>
              <w:ind w:left="0" w:right="0"/>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证书编号：JLG2005650086</w:t>
            </w:r>
          </w:p>
        </w:tc>
      </w:tr>
      <w:tr>
        <w:tblPrEx>
          <w:shd w:val="clear" w:color="auto" w:fill="FFFFFF"/>
          <w:tblCellMar>
            <w:top w:w="0" w:type="dxa"/>
            <w:left w:w="0" w:type="dxa"/>
            <w:bottom w:w="0" w:type="dxa"/>
            <w:right w:w="0" w:type="dxa"/>
          </w:tblCellMar>
        </w:tblPrEx>
        <w:trPr>
          <w:trHeight w:val="709" w:hRule="atLeast"/>
          <w:jc w:val="center"/>
        </w:trPr>
        <w:tc>
          <w:tcPr>
            <w:tcW w:w="901"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00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148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 w:hAnsi="仿宋" w:eastAsia="仿宋" w:cs="仿宋"/>
                <w:kern w:val="0"/>
                <w:sz w:val="21"/>
                <w:szCs w:val="21"/>
                <w:lang w:val="en-US" w:eastAsia="zh-CN" w:bidi="ar"/>
              </w:rPr>
            </w:pPr>
          </w:p>
        </w:tc>
        <w:tc>
          <w:tcPr>
            <w:tcW w:w="51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widowControl/>
              <w:suppressLineNumbers w:val="0"/>
              <w:pBdr>
                <w:left w:val="none" w:color="auto" w:sz="0" w:space="0"/>
                <w:right w:val="none" w:color="auto" w:sz="0" w:space="0"/>
              </w:pBdr>
              <w:spacing w:before="0" w:beforeAutospacing="0" w:after="0" w:afterAutospacing="0" w:line="320" w:lineRule="atLeast"/>
              <w:ind w:left="0" w:right="0"/>
              <w:jc w:val="both"/>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总监业绩：巴音郭勒蒙古自治州（库尔勒市/尉犁县、轮台县若羌县、且末县、和硕县、和静县）农业综合开发2016年存量土地治理项目</w:t>
            </w:r>
          </w:p>
        </w:tc>
      </w:tr>
    </w:tbl>
    <w:p>
      <w:pPr>
        <w:pStyle w:val="3"/>
        <w:keepNext w:val="0"/>
        <w:keepLines w:val="0"/>
        <w:widowControl/>
        <w:suppressLineNumbers w:val="0"/>
        <w:spacing w:before="136" w:beforeAutospacing="0" w:after="0" w:afterAutospacing="0" w:line="432" w:lineRule="auto"/>
        <w:ind w:left="272" w:right="0"/>
        <w:jc w:val="both"/>
        <w:rPr>
          <w:rFonts w:hint="default" w:ascii="Calibri" w:hAnsi="Calibri" w:cs="Calibri"/>
          <w:sz w:val="24"/>
          <w:szCs w:val="24"/>
        </w:rPr>
      </w:pPr>
      <w:r>
        <w:rPr>
          <w:rFonts w:hint="eastAsia" w:ascii="宋体" w:hAnsi="宋体" w:eastAsia="宋体" w:cs="宋体"/>
          <w:b/>
          <w:sz w:val="24"/>
          <w:szCs w:val="24"/>
        </w:rPr>
        <w:t xml:space="preserve">  </w:t>
      </w:r>
      <w:r>
        <w:rPr>
          <w:rFonts w:hint="eastAsia" w:ascii="宋体" w:hAnsi="宋体" w:eastAsia="宋体" w:cs="宋体"/>
          <w:color w:val="000000"/>
          <w:sz w:val="24"/>
          <w:szCs w:val="24"/>
        </w:rPr>
        <w:t>公示时间：20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日—20</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月1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日。在本次招标活动中，如有单位和个人发现有关部门和人员有徇私舞弊受贿等违法违纪行为的可具实质疑，但必须出具以文字材料形成的相关证据。</w:t>
      </w:r>
    </w:p>
    <w:p>
      <w:pPr>
        <w:pStyle w:val="3"/>
        <w:keepNext w:val="0"/>
        <w:keepLines w:val="0"/>
        <w:widowControl/>
        <w:suppressLineNumbers w:val="0"/>
        <w:spacing w:before="136" w:beforeAutospacing="0" w:after="0" w:afterAutospacing="0" w:line="432" w:lineRule="auto"/>
        <w:ind w:left="272" w:right="0" w:firstLine="480"/>
        <w:jc w:val="left"/>
        <w:rPr>
          <w:rFonts w:hint="default" w:ascii="Calibri" w:hAnsi="Calibri" w:cs="Calibri"/>
          <w:sz w:val="24"/>
          <w:szCs w:val="24"/>
        </w:rPr>
      </w:pPr>
      <w:r>
        <w:rPr>
          <w:rFonts w:hint="eastAsia" w:ascii="宋体" w:hAnsi="宋体" w:eastAsia="宋体" w:cs="宋体"/>
          <w:color w:val="000000"/>
          <w:sz w:val="24"/>
          <w:szCs w:val="24"/>
        </w:rPr>
        <w:t xml:space="preserve">受理投诉部门：塔城地区水利局 </w:t>
      </w:r>
    </w:p>
    <w:p>
      <w:pPr>
        <w:pStyle w:val="3"/>
        <w:keepNext w:val="0"/>
        <w:keepLines w:val="0"/>
        <w:widowControl/>
        <w:suppressLineNumbers w:val="0"/>
        <w:spacing w:before="136" w:beforeAutospacing="0" w:after="0" w:afterAutospacing="0" w:line="432" w:lineRule="auto"/>
        <w:ind w:left="272" w:right="0" w:firstLine="480"/>
        <w:jc w:val="left"/>
        <w:rPr>
          <w:rFonts w:hint="default" w:ascii="Calibri" w:hAnsi="Calibri" w:cs="Calibri"/>
          <w:sz w:val="24"/>
          <w:szCs w:val="24"/>
        </w:rPr>
      </w:pPr>
      <w:r>
        <w:rPr>
          <w:rFonts w:hint="eastAsia" w:ascii="宋体" w:hAnsi="宋体" w:eastAsia="宋体" w:cs="宋体"/>
          <w:color w:val="000000"/>
          <w:sz w:val="24"/>
          <w:szCs w:val="24"/>
        </w:rPr>
        <w:t>受理投诉电话及传真：0901-6272910   0901-6272211（传真）</w:t>
      </w:r>
    </w:p>
    <w:p>
      <w:pPr>
        <w:pStyle w:val="3"/>
        <w:keepNext w:val="0"/>
        <w:keepLines w:val="0"/>
        <w:widowControl/>
        <w:suppressLineNumbers w:val="0"/>
        <w:spacing w:before="136" w:beforeAutospacing="0" w:after="0" w:afterAutospacing="0" w:line="432" w:lineRule="auto"/>
        <w:ind w:left="272" w:right="0" w:firstLine="5280"/>
        <w:jc w:val="both"/>
        <w:rPr>
          <w:rFonts w:hint="default" w:ascii="Calibri" w:hAnsi="Calibri" w:cs="Calibri"/>
          <w:sz w:val="24"/>
          <w:szCs w:val="24"/>
        </w:rPr>
      </w:pPr>
      <w:r>
        <w:rPr>
          <w:rFonts w:hint="eastAsia" w:ascii="宋体" w:hAnsi="宋体" w:eastAsia="宋体" w:cs="宋体"/>
          <w:color w:val="000000"/>
          <w:sz w:val="24"/>
          <w:szCs w:val="24"/>
        </w:rPr>
        <w:t>二〇</w:t>
      </w:r>
      <w:r>
        <w:rPr>
          <w:rFonts w:hint="eastAsia" w:ascii="宋体" w:hAnsi="宋体" w:eastAsia="宋体" w:cs="宋体"/>
          <w:color w:val="000000"/>
          <w:sz w:val="24"/>
          <w:szCs w:val="24"/>
        </w:rPr>
        <w:t>二〇</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十</w:t>
      </w:r>
      <w:r>
        <w:rPr>
          <w:rFonts w:hint="eastAsia" w:ascii="宋体" w:hAnsi="宋体" w:eastAsia="宋体" w:cs="宋体"/>
          <w:color w:val="000000"/>
          <w:sz w:val="24"/>
          <w:szCs w:val="24"/>
        </w:rPr>
        <w:t>日</w:t>
      </w:r>
      <w:r>
        <w:rPr>
          <w:rFonts w:hint="default" w:ascii="Times New Roman" w:hAnsi="Times New Roman" w:eastAsia="宋体" w:cs="Times New Roman"/>
          <w:sz w:val="21"/>
          <w:szCs w:val="21"/>
        </w:rPr>
        <w:t> </w:t>
      </w:r>
    </w:p>
    <w:p>
      <w:pPr>
        <w:pStyle w:val="3"/>
        <w:keepNext w:val="0"/>
        <w:keepLines w:val="0"/>
        <w:widowControl/>
        <w:suppressLineNumbers w:val="0"/>
        <w:spacing w:before="76" w:beforeAutospacing="0" w:after="0" w:afterAutospacing="0" w:line="432" w:lineRule="auto"/>
        <w:ind w:left="150" w:right="0"/>
        <w:jc w:val="both"/>
        <w:rPr>
          <w:rFonts w:hint="default" w:ascii="Calibri" w:hAnsi="Calibri" w:cs="Calibri"/>
          <w:sz w:val="21"/>
          <w:szCs w:val="21"/>
        </w:rPr>
      </w:pPr>
      <w:r>
        <w:rPr>
          <w:rFonts w:hint="default" w:ascii="Calibri" w:hAnsi="Calibri" w:eastAsia="宋体" w:cs="Calibri"/>
          <w:sz w:val="21"/>
          <w:szCs w:val="21"/>
        </w:rPr>
        <w:t> </w:t>
      </w:r>
    </w:p>
    <w:p>
      <w:pPr>
        <w:pStyle w:val="3"/>
        <w:keepNext w:val="0"/>
        <w:keepLines w:val="0"/>
        <w:widowControl/>
        <w:suppressLineNumbers w:val="0"/>
        <w:spacing w:before="76" w:beforeAutospacing="0" w:after="0" w:afterAutospacing="0" w:line="432" w:lineRule="auto"/>
        <w:ind w:left="150" w:right="0"/>
        <w:jc w:val="both"/>
        <w:rPr>
          <w:rFonts w:hint="default" w:ascii="Calibri" w:hAnsi="Calibri" w:cs="Calibri"/>
          <w:sz w:val="21"/>
          <w:szCs w:val="21"/>
        </w:rPr>
      </w:pPr>
      <w:r>
        <w:rPr>
          <w:rFonts w:hint="default" w:ascii="Calibri" w:hAnsi="Calibri" w:eastAsia="宋体" w:cs="Calibri"/>
          <w:sz w:val="21"/>
          <w:szCs w:val="21"/>
        </w:rPr>
        <w:t> </w:t>
      </w:r>
    </w:p>
    <w:p>
      <w:pPr>
        <w:keepNext w:val="0"/>
        <w:keepLines w:val="0"/>
        <w:widowControl/>
        <w:suppressLineNumbers w:val="0"/>
        <w:jc w:val="righ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"http://121.43.68.40/exposure/jiucuo.html?site_code=6500000002&amp;url=http://www.xjslt.gov.cn/" \t "http://www.xjslt.gov.cn/2019/08/16/pbjggg/_blank"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033EB"/>
    <w:rsid w:val="43814B58"/>
    <w:rsid w:val="63FD5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w:basedOn w:val="1"/>
    <w:qFormat/>
    <w:uiPriority w:val="0"/>
    <w:pPr>
      <w:spacing w:beforeLines="100" w:line="360" w:lineRule="auto"/>
      <w:jc w:val="center"/>
    </w:pPr>
    <w:rPr>
      <w:rFonts w:ascii="宋体" w:hAnsi="宋体"/>
      <w:b/>
      <w:sz w:val="2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dell</dc:creator>
  <lastModifiedBy>dell</lastModifiedBy>
  <dcterms:modified xsi:type="dcterms:W3CDTF">2020-04-08T17:46:15Z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