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AE9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  <w:lang w:val="en-US" w:eastAsia="zh-CN"/>
        </w:rPr>
        <w:t>塔城地区第四批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  <w:t>群众信访举报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  <w:lang w:eastAsia="zh-CN"/>
        </w:rPr>
        <w:t>案件</w:t>
      </w:r>
      <w:r>
        <w:rPr>
          <w:rFonts w:hint="eastAsia" w:ascii="方正小标宋简体" w:hAnsi="宋体" w:eastAsia="方正小标宋简体"/>
          <w:bCs/>
          <w:spacing w:val="-20"/>
          <w:kern w:val="44"/>
          <w:sz w:val="44"/>
          <w:szCs w:val="44"/>
        </w:rPr>
        <w:t>转办和边督边改公开情况一览表</w:t>
      </w:r>
    </w:p>
    <w:p w14:paraId="6508DC7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00" w:firstLineChars="20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2026年5月13日，中央第七生态环境保护督察组向我区交办第四批群众信访举报案件49件（其中4件依据相关规定不予公开），其中塔城地区2件（其中1件依据相关规定不予公开），现按照要求向社会公开该批次《群众信访举报案件转办和边督边改公开情况一览表》（见下表）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 xml:space="preserve">                                                                                              塔城地区生态环境局</w:t>
      </w:r>
    </w:p>
    <w:p w14:paraId="7A6F8B9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12822" w:firstLineChars="5129"/>
        <w:jc w:val="both"/>
        <w:rPr>
          <w:rFonts w:hint="eastAsia" w:ascii="仿宋" w:hAnsi="Helvetica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2026</w:t>
      </w:r>
      <w:r>
        <w:rPr>
          <w:rFonts w:hint="eastAsia" w:ascii="仿宋" w:hAnsi="Helvetica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年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5</w:t>
      </w:r>
      <w:r>
        <w:rPr>
          <w:rFonts w:hint="eastAsia" w:ascii="仿宋" w:hAnsi="Helvetica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月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5"/>
          <w:szCs w:val="25"/>
          <w:shd w:val="clear" w:fill="FFFFFF"/>
          <w:lang w:val="en-US" w:eastAsia="zh-CN"/>
        </w:rPr>
        <w:t>2</w:t>
      </w:r>
      <w:r>
        <w:rPr>
          <w:rFonts w:hint="eastAsia" w:ascii="仿宋" w:hAnsi="Helvetica" w:eastAsia="仿宋" w:cs="仿宋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日</w:t>
      </w:r>
    </w:p>
    <w:bookmarkEnd w:id="0"/>
    <w:tbl>
      <w:tblPr>
        <w:tblStyle w:val="10"/>
        <w:tblpPr w:leftFromText="180" w:rightFromText="180" w:vertAnchor="text" w:horzAnchor="page" w:tblpX="500" w:tblpY="538"/>
        <w:tblOverlap w:val="never"/>
        <w:tblW w:w="158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539"/>
        <w:gridCol w:w="1304"/>
        <w:gridCol w:w="737"/>
        <w:gridCol w:w="737"/>
        <w:gridCol w:w="4252"/>
        <w:gridCol w:w="680"/>
        <w:gridCol w:w="1247"/>
        <w:gridCol w:w="4252"/>
        <w:gridCol w:w="680"/>
        <w:gridCol w:w="964"/>
      </w:tblGrid>
      <w:tr w14:paraId="3B4C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</w:trPr>
        <w:tc>
          <w:tcPr>
            <w:tcW w:w="45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80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F2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受理</w:t>
            </w:r>
          </w:p>
          <w:p w14:paraId="62C8CD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130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B2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交办问题基本情况</w:t>
            </w:r>
          </w:p>
        </w:tc>
        <w:tc>
          <w:tcPr>
            <w:tcW w:w="7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B3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行政</w:t>
            </w:r>
          </w:p>
          <w:p w14:paraId="3AC6F9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区域</w:t>
            </w:r>
          </w:p>
        </w:tc>
        <w:tc>
          <w:tcPr>
            <w:tcW w:w="73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D0C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问题类型</w:t>
            </w:r>
          </w:p>
        </w:tc>
        <w:tc>
          <w:tcPr>
            <w:tcW w:w="42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8F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调查核实情况</w:t>
            </w:r>
          </w:p>
        </w:tc>
        <w:tc>
          <w:tcPr>
            <w:tcW w:w="6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68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是否</w:t>
            </w:r>
          </w:p>
          <w:p w14:paraId="407768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属实</w:t>
            </w:r>
          </w:p>
        </w:tc>
        <w:tc>
          <w:tcPr>
            <w:tcW w:w="12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1AD7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办结</w:t>
            </w:r>
          </w:p>
          <w:p w14:paraId="410268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目标</w:t>
            </w:r>
          </w:p>
        </w:tc>
        <w:tc>
          <w:tcPr>
            <w:tcW w:w="425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51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处理和整改</w:t>
            </w:r>
          </w:p>
          <w:p w14:paraId="72F2E5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68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FF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是否办结</w:t>
            </w:r>
          </w:p>
        </w:tc>
        <w:tc>
          <w:tcPr>
            <w:tcW w:w="96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86A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责任人被处理情况</w:t>
            </w:r>
          </w:p>
        </w:tc>
      </w:tr>
      <w:tr w14:paraId="53D28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54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9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C51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D3XJ202605120013</w:t>
            </w:r>
          </w:p>
        </w:tc>
        <w:tc>
          <w:tcPr>
            <w:tcW w:w="1304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1.牧民新村定居点周围草场被开发，超过批复面积。2.村委会往南一公里处某企业设备造成草场破坏。3.马吉克园区运工业垃圾车辆运送过程中未覆盖，有散落有异味。</w:t>
            </w:r>
          </w:p>
        </w:tc>
        <w:tc>
          <w:tcPr>
            <w:tcW w:w="73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981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塔城地区乌苏市</w:t>
            </w:r>
          </w:p>
        </w:tc>
        <w:tc>
          <w:tcPr>
            <w:tcW w:w="73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39E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群众身边的生态环境问题</w:t>
            </w:r>
          </w:p>
        </w:tc>
        <w:tc>
          <w:tcPr>
            <w:tcW w:w="425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5C40">
            <w:pPr>
              <w:pStyle w:val="2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经核实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.群众反映的区域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规划饲草料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sz w:val="24"/>
                <w:szCs w:val="24"/>
              </w:rPr>
              <w:t>地面积13000亩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,2026年5月13日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地测量开发面积为11580.58亩，未超过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规划面积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  <w:p w14:paraId="1C04B31F">
            <w:pPr>
              <w:pStyle w:val="2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村委会往南一公里处为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某企业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光伏发电项目区域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该企业已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办理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sz w:val="24"/>
                <w:szCs w:val="24"/>
              </w:rPr>
              <w:t>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占手续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签订了《草地租赁合同书》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6FBC2BC8">
            <w:pPr>
              <w:pStyle w:val="2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3.该园区工业垃圾转运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车辆在运输途中采取了覆盖措施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，但由于部分路段坑洼，导致篷布有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时局部敞开，垃圾散落并产生异味。</w:t>
            </w:r>
          </w:p>
        </w:tc>
        <w:tc>
          <w:tcPr>
            <w:tcW w:w="680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0E6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3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部分</w:t>
            </w:r>
            <w:r>
              <w:rPr>
                <w:rStyle w:val="23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属实</w:t>
            </w:r>
          </w:p>
        </w:tc>
        <w:tc>
          <w:tcPr>
            <w:tcW w:w="124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EDC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开发地块控制在规划范围内。修复破坏的草场。车辆落实运输过程覆盖措施。</w:t>
            </w:r>
          </w:p>
        </w:tc>
        <w:tc>
          <w:tcPr>
            <w:tcW w:w="425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8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1.塔布勒合特蒙古民族乡人民政府已于5月15日前开展1次巡查，后期该乡将加强日常监管，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确保已开发地块不扩界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</w:p>
          <w:p w14:paraId="59B5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严禁该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在施工过程中超占、多占草场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，租赁合同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eastAsia="zh-CN"/>
              </w:rPr>
              <w:t>结束后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恢复草场原状并归还牧民。</w:t>
            </w:r>
          </w:p>
          <w:p w14:paraId="6651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3.沿途散落垃圾已于5月15日清理完毕，乌苏市交通局已于5月16日约谈了运输企业负责人，要求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落实车辆运输密闭措施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防止散落垃圾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680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BC2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办结</w:t>
            </w:r>
          </w:p>
        </w:tc>
        <w:tc>
          <w:tcPr>
            <w:tcW w:w="964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602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无</w:t>
            </w:r>
          </w:p>
        </w:tc>
      </w:tr>
    </w:tbl>
    <w:p w14:paraId="59F8DFCB">
      <w:pPr>
        <w:snapToGrid w:val="0"/>
        <w:spacing w:before="225" w:beforeLines="50" w:line="400" w:lineRule="exac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FhM2RlYTNjNjE4NGEzNWM1MjE4ZTRkZmI5ZjYifQ=="/>
  </w:docVars>
  <w:rsids>
    <w:rsidRoot w:val="00B216D6"/>
    <w:rsid w:val="00043F7B"/>
    <w:rsid w:val="0015165E"/>
    <w:rsid w:val="00285BB4"/>
    <w:rsid w:val="002D4886"/>
    <w:rsid w:val="00594D1F"/>
    <w:rsid w:val="007758B0"/>
    <w:rsid w:val="00976050"/>
    <w:rsid w:val="00AB7337"/>
    <w:rsid w:val="00B216D6"/>
    <w:rsid w:val="00B85636"/>
    <w:rsid w:val="00BE789A"/>
    <w:rsid w:val="00CC72EA"/>
    <w:rsid w:val="00D2123E"/>
    <w:rsid w:val="00E652C7"/>
    <w:rsid w:val="00E760D4"/>
    <w:rsid w:val="00EF7C4D"/>
    <w:rsid w:val="00F20D68"/>
    <w:rsid w:val="00FB0CD4"/>
    <w:rsid w:val="07A33551"/>
    <w:rsid w:val="0D295AF6"/>
    <w:rsid w:val="0DFE25CF"/>
    <w:rsid w:val="0EA84719"/>
    <w:rsid w:val="104344BA"/>
    <w:rsid w:val="10BE2F3F"/>
    <w:rsid w:val="10F73F4D"/>
    <w:rsid w:val="13827EBB"/>
    <w:rsid w:val="143D2AC1"/>
    <w:rsid w:val="14A746EE"/>
    <w:rsid w:val="14EA13B9"/>
    <w:rsid w:val="16C56589"/>
    <w:rsid w:val="17FB43BB"/>
    <w:rsid w:val="18364ADF"/>
    <w:rsid w:val="188500E6"/>
    <w:rsid w:val="1D832B8E"/>
    <w:rsid w:val="1EEF9A3E"/>
    <w:rsid w:val="1EF629C1"/>
    <w:rsid w:val="221616CC"/>
    <w:rsid w:val="23DD0E5C"/>
    <w:rsid w:val="24BA5396"/>
    <w:rsid w:val="25626261"/>
    <w:rsid w:val="26C41924"/>
    <w:rsid w:val="275F6327"/>
    <w:rsid w:val="2A3E0B85"/>
    <w:rsid w:val="2BED680E"/>
    <w:rsid w:val="2EEE3E99"/>
    <w:rsid w:val="2FFE3142"/>
    <w:rsid w:val="31FF1C52"/>
    <w:rsid w:val="32B58B5E"/>
    <w:rsid w:val="32E01FEF"/>
    <w:rsid w:val="335EE9DE"/>
    <w:rsid w:val="337E8F58"/>
    <w:rsid w:val="34776545"/>
    <w:rsid w:val="35116F8F"/>
    <w:rsid w:val="35AE632C"/>
    <w:rsid w:val="36E1A6ED"/>
    <w:rsid w:val="37EF6EAC"/>
    <w:rsid w:val="38D37898"/>
    <w:rsid w:val="3AF7784C"/>
    <w:rsid w:val="3BFFF494"/>
    <w:rsid w:val="3CFF21BD"/>
    <w:rsid w:val="3E1F848B"/>
    <w:rsid w:val="3E2E1E7B"/>
    <w:rsid w:val="3E7F10C4"/>
    <w:rsid w:val="3EBDFF0D"/>
    <w:rsid w:val="3FECF913"/>
    <w:rsid w:val="40FB520B"/>
    <w:rsid w:val="43DF18E6"/>
    <w:rsid w:val="454B0EBC"/>
    <w:rsid w:val="47141776"/>
    <w:rsid w:val="4862178A"/>
    <w:rsid w:val="49E35145"/>
    <w:rsid w:val="4AD69A98"/>
    <w:rsid w:val="4D703738"/>
    <w:rsid w:val="4E131B31"/>
    <w:rsid w:val="4E3F9A92"/>
    <w:rsid w:val="4E957786"/>
    <w:rsid w:val="4FE96C63"/>
    <w:rsid w:val="4FFBA3B5"/>
    <w:rsid w:val="522C20D4"/>
    <w:rsid w:val="56FF6B8C"/>
    <w:rsid w:val="575CB39F"/>
    <w:rsid w:val="58FD6B4B"/>
    <w:rsid w:val="59AE39A0"/>
    <w:rsid w:val="59B71F4A"/>
    <w:rsid w:val="59DCB4C0"/>
    <w:rsid w:val="5A057FD8"/>
    <w:rsid w:val="5CD3245B"/>
    <w:rsid w:val="5DAB4F33"/>
    <w:rsid w:val="5DB77149"/>
    <w:rsid w:val="5E57FB3B"/>
    <w:rsid w:val="5F5E6D87"/>
    <w:rsid w:val="5F6FCDA5"/>
    <w:rsid w:val="5F7FC9E8"/>
    <w:rsid w:val="616C7216"/>
    <w:rsid w:val="61C03014"/>
    <w:rsid w:val="63FE452E"/>
    <w:rsid w:val="652E1C0D"/>
    <w:rsid w:val="66C919AE"/>
    <w:rsid w:val="67F76932"/>
    <w:rsid w:val="67FF1CA9"/>
    <w:rsid w:val="6A515D14"/>
    <w:rsid w:val="6AC8443C"/>
    <w:rsid w:val="6B654F72"/>
    <w:rsid w:val="6B9C29D9"/>
    <w:rsid w:val="6B9FEA07"/>
    <w:rsid w:val="6BBBB781"/>
    <w:rsid w:val="6BEC0DAD"/>
    <w:rsid w:val="6BEE763B"/>
    <w:rsid w:val="6BFB3534"/>
    <w:rsid w:val="6CF6FBE0"/>
    <w:rsid w:val="6D8EDEDC"/>
    <w:rsid w:val="6DE545D6"/>
    <w:rsid w:val="6F6BECAD"/>
    <w:rsid w:val="6F7F1E1A"/>
    <w:rsid w:val="6FB3902E"/>
    <w:rsid w:val="6FBEE503"/>
    <w:rsid w:val="6FC565D0"/>
    <w:rsid w:val="6FDDD352"/>
    <w:rsid w:val="6FEB7726"/>
    <w:rsid w:val="6FF4284C"/>
    <w:rsid w:val="6FFF4C1E"/>
    <w:rsid w:val="6FFFED73"/>
    <w:rsid w:val="713A6BCD"/>
    <w:rsid w:val="72FE2C8F"/>
    <w:rsid w:val="72FF0163"/>
    <w:rsid w:val="73397003"/>
    <w:rsid w:val="75FFDDB5"/>
    <w:rsid w:val="777DC066"/>
    <w:rsid w:val="77D297A5"/>
    <w:rsid w:val="77FF9207"/>
    <w:rsid w:val="79214247"/>
    <w:rsid w:val="797EE72F"/>
    <w:rsid w:val="7A7F1649"/>
    <w:rsid w:val="7BD70372"/>
    <w:rsid w:val="7C3C06E1"/>
    <w:rsid w:val="7CAFA418"/>
    <w:rsid w:val="7D7D5149"/>
    <w:rsid w:val="7DC5B8C8"/>
    <w:rsid w:val="7DEF15A7"/>
    <w:rsid w:val="7DEFB7DA"/>
    <w:rsid w:val="7E1A0183"/>
    <w:rsid w:val="7EFCA82C"/>
    <w:rsid w:val="7F3BC57F"/>
    <w:rsid w:val="7F5F7F37"/>
    <w:rsid w:val="7F5FA3F6"/>
    <w:rsid w:val="7F6BE173"/>
    <w:rsid w:val="7F715C11"/>
    <w:rsid w:val="7F9559CE"/>
    <w:rsid w:val="7FE79904"/>
    <w:rsid w:val="7FEF4F8E"/>
    <w:rsid w:val="7FF7E5A0"/>
    <w:rsid w:val="7FFF22F1"/>
    <w:rsid w:val="97FF6E5D"/>
    <w:rsid w:val="98DDFCF2"/>
    <w:rsid w:val="9BC329F6"/>
    <w:rsid w:val="9BF692A4"/>
    <w:rsid w:val="9E79041A"/>
    <w:rsid w:val="A4632B0C"/>
    <w:rsid w:val="A64EF61F"/>
    <w:rsid w:val="AFAADA54"/>
    <w:rsid w:val="B54F396B"/>
    <w:rsid w:val="B5BE0185"/>
    <w:rsid w:val="B6FF1517"/>
    <w:rsid w:val="B7FDAA4E"/>
    <w:rsid w:val="BD3FC72E"/>
    <w:rsid w:val="BDB73E04"/>
    <w:rsid w:val="BDFBE09A"/>
    <w:rsid w:val="BECE8501"/>
    <w:rsid w:val="BED7E958"/>
    <w:rsid w:val="BF5EAD15"/>
    <w:rsid w:val="BF7F93F3"/>
    <w:rsid w:val="BFEF5A05"/>
    <w:rsid w:val="BFFDD389"/>
    <w:rsid w:val="CFB983F5"/>
    <w:rsid w:val="CFF7BBD3"/>
    <w:rsid w:val="CFFF7263"/>
    <w:rsid w:val="D0FFE861"/>
    <w:rsid w:val="D59F83BF"/>
    <w:rsid w:val="D6BF74B8"/>
    <w:rsid w:val="D7DFA4BF"/>
    <w:rsid w:val="D7E57790"/>
    <w:rsid w:val="D7FD8C62"/>
    <w:rsid w:val="DABCE929"/>
    <w:rsid w:val="DBEE5425"/>
    <w:rsid w:val="DDA3D8E8"/>
    <w:rsid w:val="DEB67ED5"/>
    <w:rsid w:val="DF875A4C"/>
    <w:rsid w:val="DFDEC618"/>
    <w:rsid w:val="DFEB26D6"/>
    <w:rsid w:val="DFEFD79F"/>
    <w:rsid w:val="DFF1088B"/>
    <w:rsid w:val="DFF6D211"/>
    <w:rsid w:val="DFFF9603"/>
    <w:rsid w:val="DFFFE80E"/>
    <w:rsid w:val="E36C856C"/>
    <w:rsid w:val="E3FF33D3"/>
    <w:rsid w:val="E77F5D57"/>
    <w:rsid w:val="E7BFB469"/>
    <w:rsid w:val="E7F7AAF8"/>
    <w:rsid w:val="E7F7FEB1"/>
    <w:rsid w:val="E8FB60C4"/>
    <w:rsid w:val="EDEF5673"/>
    <w:rsid w:val="EF77683A"/>
    <w:rsid w:val="EFB7017B"/>
    <w:rsid w:val="EFBDC4BE"/>
    <w:rsid w:val="EFF26B02"/>
    <w:rsid w:val="EFF7FCE9"/>
    <w:rsid w:val="EFFC2D22"/>
    <w:rsid w:val="EFFF5EC7"/>
    <w:rsid w:val="F13BD2AC"/>
    <w:rsid w:val="F39153AB"/>
    <w:rsid w:val="F3F65B32"/>
    <w:rsid w:val="F5576D14"/>
    <w:rsid w:val="F5FF68AA"/>
    <w:rsid w:val="F6F7CF9E"/>
    <w:rsid w:val="F77F9743"/>
    <w:rsid w:val="F7F300CA"/>
    <w:rsid w:val="F7FFAB1A"/>
    <w:rsid w:val="F9F96598"/>
    <w:rsid w:val="FB6E079A"/>
    <w:rsid w:val="FB7B87F8"/>
    <w:rsid w:val="FB7E255A"/>
    <w:rsid w:val="FBB213DC"/>
    <w:rsid w:val="FBF7132F"/>
    <w:rsid w:val="FBFF040A"/>
    <w:rsid w:val="FC3E1BD2"/>
    <w:rsid w:val="FC7BFD67"/>
    <w:rsid w:val="FD7D93CD"/>
    <w:rsid w:val="FDB8BDA1"/>
    <w:rsid w:val="FDFDB6C2"/>
    <w:rsid w:val="FE936BA0"/>
    <w:rsid w:val="FF621C48"/>
    <w:rsid w:val="FF7F42E7"/>
    <w:rsid w:val="FFA7E88B"/>
    <w:rsid w:val="FFDFA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44"/>
      <w:lang w:bidi="th-TH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Normal Indent1"/>
    <w:basedOn w:val="1"/>
    <w:qFormat/>
    <w:uiPriority w:val="0"/>
    <w:pPr>
      <w:ind w:firstLine="420" w:firstLineChars="200"/>
    </w:pPr>
    <w:rPr>
      <w:rFonts w:ascii="Arial" w:hAnsi="Arial" w:eastAsia="仿宋_GB2312" w:cs="Times New Roman"/>
      <w:sz w:val="32"/>
      <w:szCs w:val="22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font21"/>
    <w:basedOn w:val="12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51"/>
    <w:basedOn w:val="12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9">
    <w:name w:val="font31"/>
    <w:basedOn w:val="12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0">
    <w:name w:val="font61"/>
    <w:basedOn w:val="12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21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2">
    <w:name w:val="_Style 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NormalCharacter"/>
    <w:qFormat/>
    <w:uiPriority w:val="0"/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538</Characters>
  <Lines>1</Lines>
  <Paragraphs>1</Paragraphs>
  <TotalTime>10</TotalTime>
  <ScaleCrop>false</ScaleCrop>
  <LinksUpToDate>false</LinksUpToDate>
  <CharactersWithSpaces>538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2021-04-15T02:41:00Z</dcterms:created>
  <dc:creator>guoqin</dc:creator>
  <cp:lastModifiedBy>Administrator</cp:lastModifiedBy>
  <cp:lastPrinted>2026-05-22T10:33:00Z</cp:lastPrinted>
  <dcterms:modified xsi:type="dcterms:W3CDTF">2026-05-22T13:35:26Z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eyJoZGlkIjoiOTFlZTY2Njc5ZWVlMzM2M2U5ZTM5MDg1MGFlNzBjMmUiLCJ1c2VySWQiOiIzMTQyNjU3MzAifQ==</vt:lpwstr>
  </property>
  <property fmtid="{D5CDD505-2E9C-101B-9397-08002B2CF9AE}" pid="4" name="ICV">
    <vt:lpwstr>6898FB0E92824CCD955F45945207B91A_13</vt:lpwstr>
  </property>
</Properties>
</file>