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新疆维吾尔自治区社会保险基金监督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举报奖励申领确认表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单位：</w:t>
      </w:r>
    </w:p>
    <w:tbl>
      <w:tblPr>
        <w:tblStyle w:val="6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奖励事由</w:t>
            </w:r>
          </w:p>
        </w:tc>
        <w:tc>
          <w:tcPr>
            <w:tcW w:w="6155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奖励审批表编号</w:t>
            </w:r>
          </w:p>
        </w:tc>
        <w:tc>
          <w:tcPr>
            <w:tcW w:w="6155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奖励金额大写（元）</w:t>
            </w:r>
          </w:p>
        </w:tc>
        <w:tc>
          <w:tcPr>
            <w:tcW w:w="6155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举报人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姓名（或名称）</w:t>
            </w:r>
          </w:p>
        </w:tc>
        <w:tc>
          <w:tcPr>
            <w:tcW w:w="6155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领取奖金人员身份证件号码</w:t>
            </w:r>
          </w:p>
        </w:tc>
        <w:tc>
          <w:tcPr>
            <w:tcW w:w="6155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银行账户（开户行、户名、账号）</w:t>
            </w:r>
          </w:p>
        </w:tc>
        <w:tc>
          <w:tcPr>
            <w:tcW w:w="6155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举报人填写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155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举报人填写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ind w:firstLine="16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奖金领取人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（委托人）签收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确认</w:t>
            </w:r>
          </w:p>
        </w:tc>
        <w:tc>
          <w:tcPr>
            <w:tcW w:w="6155" w:type="dxa"/>
            <w:vAlign w:val="top"/>
          </w:tcPr>
          <w:p>
            <w:pPr>
              <w:spacing w:line="520" w:lineRule="exact"/>
              <w:ind w:firstLine="32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举报人同意申领举报奖金，以上举报人信息真实、准确。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6155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注：1.举报人或者代理人不能现场领取的，在备注进行说明。</w:t>
      </w:r>
    </w:p>
    <w:p>
      <w:pPr>
        <w:spacing w:line="500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lang w:val="en-US" w:eastAsia="zh-CN"/>
        </w:rPr>
        <w:t xml:space="preserve">    2.</w:t>
      </w:r>
      <w:r>
        <w:rPr>
          <w:color w:val="auto"/>
          <w:sz w:val="22"/>
          <w:szCs w:val="22"/>
        </w:rPr>
        <w:t>本表一式</w:t>
      </w:r>
      <w:r>
        <w:rPr>
          <w:rFonts w:hint="eastAsia"/>
          <w:color w:val="auto"/>
          <w:sz w:val="22"/>
          <w:szCs w:val="22"/>
          <w:lang w:val="en-US" w:eastAsia="zh-CN"/>
        </w:rPr>
        <w:t>2</w:t>
      </w:r>
      <w:r>
        <w:rPr>
          <w:color w:val="auto"/>
          <w:sz w:val="22"/>
          <w:szCs w:val="22"/>
        </w:rPr>
        <w:t>份，案件承办单位、财务各留一份。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CzUPW8AQAAYwMAAA4AAABkcnMvZTJvRG9jLnhtbK1TwY7TMBC9&#10;I/EPlu802UoLUdR0BVotQkKAtOwHuI7dWLI91tht0h+AP+DEhTvf1e9g7DZdxN5WXJwZz/jNvJmX&#10;1c3kLNsrjAZ8x68WNWfKS+iN33b84evdq4azmITvhQWvOn5Qkd+sX75YjaFVSxjA9goZgfjYjqHj&#10;Q0qhraooB+VEXEBQnoIa0IlELm6rHsVI6M5Wy7p+XY2AfUCQKka6vT0F+brga61k+qx1VInZjlNv&#10;qZxYzk0+q/VKtFsUYTDy3IZ4RhdOGE9FL1C3Igm2Q/MEyhmJEEGnhQRXgdZGqsKB2FzV/7C5H0RQ&#10;hQsNJ4bLmOL/g5Wf9l+Qmb7jtCgvHK3o+OP78efv469vrMnjGUNsKes+UF6a3sFEa57vI11m1pNG&#10;l7/Eh1GcBn24DFdNicn8qFk2TU0hSbHZIfzq8XnAmN4rcCwbHUfaXhmq2H+M6ZQ6p+RqHu6MtWWD&#10;1rORUK+bN9flxSVE6NbnZFXEcMbJnE69ZytNm+lMdAP9gXiOJIiOe1IsZ/aDp3ln7cwGzsZmNnYB&#10;zXYo4sq1Yni7S9Rc6TlXOMES1+zQJgvrs+qyVP72S9bjv7H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hpgkvTAAAABQEAAA8AAAAAAAAAAQAgAAAAIgAAAGRycy9kb3ducmV2LnhtbFBLAQIUABQA&#10;AAAIAIdO4kCAs1D1vAEAAGMDAAAOAAAAAAAAAAEAIAAAACIBAABkcnMvZTJvRG9jLnhtbFBLBQYA&#10;AAAABgAGAFkBAABQ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03319"/>
    <w:rsid w:val="6DBF31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index 5"/>
    <w:basedOn w:val="1"/>
    <w:next w:val="1"/>
    <w:uiPriority w:val="0"/>
    <w:pPr>
      <w:ind w:left="1680"/>
    </w:p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2023-03-30T03:07:07Z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