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乌苏市天瑞燃气有限责任公司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乌苏市天瑞燃气有限责任公司成立于2003年5月，民营企业，法定代表人：陈祥柱，注册资本800万元。公司经营范围包括：城市燃气供应；管道维护；销售：燃气设备、灶具及配件。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苏市天瑞燃气有限责任公司以建立现代企业制度为改革方向，完善了公司法人治理结构，成立了经营管理层及相关职能机构。截至2023年9月现有正式干部职工19人，内设安全运营部、工程部、行政部、客服部、账务部；乌苏市天瑞燃气有限责任公司现有调压门站1座，长输高压燃气输气管道1条，自奎屯天北能源分输站至我公司门站总长度13.25公里，年输气能力2000万立方米，日供气能力达5.5万立方米。现供气户数2.1万户，老城区共有D160㎜以上的供气主管网17公里，庭院中压埋地管网18公里，完全满足老城区天然气用气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围绕乌苏市经济社会发展保障老城居民的供气安全是企业服务宗旨。立足城市供气，以服务民生为己任，始终践行“以人为本、用户至上”的企业宗旨，不断深入推进企业内部改革与创新，强化城市供气服务保障能力建设，确保城市供气安全和服务保障，为用户提供安全、放心的天然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行政办公室：0992-8512065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24小时服务热线：0992-8516969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办公场所、业务窗口地址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办公地址：新疆维吾尔自治区塔城地区乌苏市新区淮河东路206号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业务窗口地址：乌苏市虹桥街道塔城北路364号天然气服务中心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乌苏市温州路236号行政服务大厅一楼41号供气窗口。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办事流程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(一)用气报装流程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1.用气企业（或个人）提交申请：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(1)《用户供气申请表》；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(2)企业法人营业执照(或组织机构代码证)复印件或身份证复印件；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提供建筑工程竣工图和地下管网及消防管线总平面图。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2.勘测现场。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3.临时挖掘意见书等手续。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4.燃气施工图设计：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(1)地勘资料；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(2)规划红线图；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(3)现状地下设施交底材料，设计单位按照约定时间进行现场勘查，确定供气方式，进行施工图设计；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5.编制施工概预算；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6.签订合同：缴纳费用，签订《市政公用管道工程建设合同》。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7.工程施工：燃气施工企业组织人员进行燃气管道施工，管道试压消毒、气表安装和竣工验收。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8.签订供气合同：签订《城市供气用气合同》。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（二）缴费流程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1.抄表计量用户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（1）用户出示用户信息（用户号、用户名、登记联系电话、登记地址）。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（2）抄表员进行相对信息找出用户用气交接单抄表计量，下发收费告知单，用户可采用现金、银行存款转账等多种方式缴费，出具发票。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2.卡表用户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（1）用户出示用户气卡。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（2）收费员进行读卡，询问用户需购气量进行销售，并给予回单。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3.物联网气表缴费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搜索“乌苏天瑞燃气”公众号或者直接扫码关注公众号。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进入公众号后进入“公共服务”选择“充值缴费”菜单。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点击新增缴费输入表具号进入帐号交费绑定。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选择已绑定的表具，点击缴费后输入金额付款即完成充值缴费。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为了及时上表，需表具激活上网充值费用才会到账，如果不激活则第二天自动到账。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（三）维修流程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用户拨打24小时服务维修热线：0992-8516969，工作人员现场核查进行维修并向用户反馈有关情况。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塔城新捷能源有限</w:t>
      </w:r>
      <w:r>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公司</w:t>
      </w: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乌苏市民用气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客服中心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塔城新捷能源有限公司成立于2011年9月，国有企业，注册资本1亿元。公司经营范围包括：天然气销售(CNG、LNG、L-CNG)，车用瓶气瓶充装(限分支机构经营)，以管道形式输送的天然气销售。天然气管道建设及维修，天然气项目开发，能源技术推广服务。安全管理服务，企业信息咨询服务，液化天然气加气装置及输气管道工程的建设，汽车充电服务，充电站（桩）建设与经营，汽车零配件，汽车用品，汽车修理，洗车服务。锅炉安装、销售及维护。制冷设备安装、销售及维修，机电设备安装、销售及维护。照明工程安装、销售及维护。销售：食品、烟酒、润滑油、化工产品(危险化学品除外)百货零售、劳保用品、电子产品、计算机耗材、橡胶制品、水果、蔬菜、水产品。酒店用品的销售及网上销售。日用家电、厨房电器、水处理专用设备及配件，仪器仪表、五金交电，建筑材料，灶具安装销售及维修，燃气设备销售及维护，餐饮服务。房屋租赁、场地租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塔城新捷能源有限公司以建立现代企业制度为改革方向，加快完善公司法人治理结构，成立了经营管理层及相关职能机构。截至2023年9月乌苏民用气客服中心现有正式职工2人、劳务派遣工9人，内设客服主任、安全员、设备员兼安全员、运行工、抢修工；塔城新捷能源有限公司乌苏民用气城镇中压25.4公里，庭院中低压30公里，居民已通气18890户，商服140个，用气量约450万方/年，气源来自天北加气站，设立1座民用调压站经地埋PE燃气管输送至新市区，气质检测达到国家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司围绕新市区经济社会发展保障居民的供气安全是企业服务宗旨。立足城市供气，以服务民生为己任，始终践行“以人为本、用户至上”的企业宗旨，不断深入推进企业内部改革与创新，强化城市供气服务保障能力建设，确保城市供气安全和服务保障，为用户提供安全、清洁的天然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一、咨询电话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行政服务大厅：0992-8502252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24小时服务热线：18997720699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二、办公场所、业务窗口地址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办公场所地址：新疆维吾尔自治区塔城地区乌苏市新区青岛路228号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业务窗口地址：乌苏市温州路250号行政服务中心大厅一楼D区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三、办事流程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(一)用气报装流程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单位（集体）申请人：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1.申请表（客户情况统计表）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2.单位（集体）授权委托书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3.经办人身份证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4.项目图纸（电子版图纸）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5.建设工程规划许可证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二、散户、商服申请人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1.申请表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2.用户身份证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3.房产证（购房合同）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4.厨房图纸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（二）缴费流程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1.卡表用户带燃气卡到乌苏市新区青岛路228号客服办公室自助缴费机充值购气。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2.卡表用户带燃气卡到乌苏市温州路250号行政服务中心大厅一楼D区人工服务平台或自助缴费机充值购气。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3.智能物联网燃气表用户关注公众号:塔城新捷能源有限公司-乌苏市-自助缴费-远程充值成功。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（三）维修流程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用户拨打24小时服务维修热线：18997720699，工作人员现场核查进行维修并向用户反馈有关情况。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乌苏市广汇天然气有限公司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cs="仿宋_GB2312"/>
          <w:b w:val="0"/>
          <w:i w:val="0"/>
          <w:caps w:val="0"/>
          <w:color w:val="000000"/>
          <w:spacing w:val="0"/>
          <w:sz w:val="32"/>
          <w:szCs w:val="32"/>
          <w:shd w:val="clear" w:color="auto"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lang w:eastAsia="zh-CN"/>
        </w:rPr>
        <w:t>乌苏市广汇天然气有限公司</w:t>
      </w:r>
      <w:r>
        <w:rPr>
          <w:rFonts w:hint="eastAsia" w:ascii="仿宋_GB2312" w:hAnsi="仿宋_GB2312" w:eastAsia="仿宋_GB2312" w:cs="仿宋_GB2312"/>
          <w:b w:val="0"/>
          <w:i w:val="0"/>
          <w:caps w:val="0"/>
          <w:color w:val="000000"/>
          <w:spacing w:val="0"/>
          <w:sz w:val="32"/>
          <w:szCs w:val="32"/>
          <w:shd w:val="clear" w:color="auto" w:fill="FFFFFF"/>
        </w:rPr>
        <w:t>，注册地</w:t>
      </w:r>
      <w:r>
        <w:rPr>
          <w:rFonts w:hint="eastAsia" w:ascii="仿宋_GB2312" w:hAnsi="仿宋_GB2312" w:eastAsia="仿宋_GB2312" w:cs="仿宋_GB2312"/>
          <w:b w:val="0"/>
          <w:i w:val="0"/>
          <w:caps w:val="0"/>
          <w:color w:val="000000"/>
          <w:spacing w:val="0"/>
          <w:sz w:val="32"/>
          <w:szCs w:val="32"/>
          <w:shd w:val="clear" w:color="auto" w:fill="FFFFFF"/>
          <w:lang w:eastAsia="zh-CN"/>
        </w:rPr>
        <w:t>址新疆塔城地区乌苏市哈图布呼镇繁荣路社区天山东路</w:t>
      </w:r>
      <w:r>
        <w:rPr>
          <w:rFonts w:hint="eastAsia" w:ascii="仿宋_GB2312" w:hAnsi="仿宋_GB2312" w:eastAsia="仿宋_GB2312" w:cs="仿宋_GB2312"/>
          <w:b w:val="0"/>
          <w:i w:val="0"/>
          <w:caps w:val="0"/>
          <w:color w:val="000000"/>
          <w:spacing w:val="0"/>
          <w:sz w:val="32"/>
          <w:szCs w:val="32"/>
          <w:shd w:val="clear" w:color="auto" w:fill="FFFFFF"/>
          <w:lang w:val="en-US" w:eastAsia="zh-CN"/>
        </w:rPr>
        <w:t>009号</w:t>
      </w:r>
      <w:r>
        <w:rPr>
          <w:rFonts w:hint="eastAsia" w:ascii="仿宋_GB2312" w:hAnsi="仿宋_GB2312" w:eastAsia="仿宋_GB2312" w:cs="仿宋_GB2312"/>
          <w:b w:val="0"/>
          <w:i w:val="0"/>
          <w:caps w:val="0"/>
          <w:color w:val="000000"/>
          <w:spacing w:val="0"/>
          <w:sz w:val="32"/>
          <w:szCs w:val="32"/>
          <w:shd w:val="clear" w:color="auto" w:fill="FFFFFF"/>
        </w:rPr>
        <w:t>，法定代表人</w:t>
      </w:r>
      <w:r>
        <w:rPr>
          <w:rFonts w:hint="eastAsia" w:ascii="仿宋_GB2312" w:hAnsi="仿宋_GB2312" w:eastAsia="仿宋_GB2312" w:cs="仿宋_GB2312"/>
          <w:b w:val="0"/>
          <w:i w:val="0"/>
          <w:caps w:val="0"/>
          <w:color w:val="000000"/>
          <w:spacing w:val="0"/>
          <w:sz w:val="32"/>
          <w:szCs w:val="32"/>
          <w:shd w:val="clear" w:color="auto" w:fill="FFFFFF"/>
          <w:lang w:eastAsia="zh-CN"/>
        </w:rPr>
        <w:t>吕慧萍</w:t>
      </w:r>
      <w:r>
        <w:rPr>
          <w:rFonts w:hint="eastAsia" w:ascii="仿宋_GB2312" w:hAnsi="仿宋_GB2312" w:eastAsia="仿宋_GB2312" w:cs="仿宋_GB2312"/>
          <w:b w:val="0"/>
          <w:i w:val="0"/>
          <w:caps w:val="0"/>
          <w:color w:val="000000"/>
          <w:spacing w:val="0"/>
          <w:sz w:val="32"/>
          <w:szCs w:val="32"/>
          <w:shd w:val="clear" w:color="auto" w:fill="FFFFFF"/>
        </w:rPr>
        <w:t>。公司经营范围：</w:t>
      </w:r>
      <w:r>
        <w:rPr>
          <w:rFonts w:hint="eastAsia" w:ascii="仿宋_GB2312" w:hAnsi="仿宋_GB2312" w:eastAsia="仿宋_GB2312" w:cs="仿宋_GB2312"/>
          <w:b w:val="0"/>
          <w:i w:val="0"/>
          <w:caps w:val="0"/>
          <w:color w:val="000000"/>
          <w:spacing w:val="0"/>
          <w:sz w:val="32"/>
          <w:szCs w:val="32"/>
          <w:shd w:val="clear" w:color="auto" w:fill="FFFFFF"/>
          <w:lang w:eastAsia="zh-CN"/>
        </w:rPr>
        <w:t>燃气经营，燃气汽车加气经营，燃气燃烧器具安装，维修</w:t>
      </w:r>
      <w:r>
        <w:rPr>
          <w:rFonts w:hint="eastAsia" w:ascii="仿宋_GB2312" w:hAnsi="仿宋_GB2312" w:eastAsia="仿宋_GB2312" w:cs="仿宋_GB2312"/>
          <w:b w:val="0"/>
          <w:i w:val="0"/>
          <w:caps w:val="0"/>
          <w:color w:val="000000"/>
          <w:spacing w:val="0"/>
          <w:sz w:val="32"/>
          <w:szCs w:val="32"/>
          <w:shd w:val="clear" w:color="auto" w:fill="FFFFFF"/>
        </w:rPr>
        <w:t>。注册资金50</w:t>
      </w:r>
      <w:r>
        <w:rPr>
          <w:rFonts w:hint="eastAsia" w:ascii="仿宋_GB2312" w:hAnsi="仿宋_GB2312" w:eastAsia="仿宋_GB2312" w:cs="仿宋_GB2312"/>
          <w:b w:val="0"/>
          <w:i w:val="0"/>
          <w:caps w:val="0"/>
          <w:color w:val="000000"/>
          <w:spacing w:val="0"/>
          <w:sz w:val="32"/>
          <w:szCs w:val="32"/>
          <w:shd w:val="clear" w:color="auto" w:fill="FFFFFF"/>
          <w:lang w:val="en-US"/>
        </w:rPr>
        <w:t>0</w:t>
      </w:r>
      <w:r>
        <w:rPr>
          <w:rFonts w:hint="eastAsia" w:ascii="仿宋_GB2312" w:hAnsi="仿宋_GB2312" w:eastAsia="仿宋_GB2312" w:cs="仿宋_GB2312"/>
          <w:b w:val="0"/>
          <w:i w:val="0"/>
          <w:caps w:val="0"/>
          <w:color w:val="000000"/>
          <w:spacing w:val="0"/>
          <w:sz w:val="32"/>
          <w:szCs w:val="32"/>
          <w:shd w:val="clear" w:color="auto" w:fill="FFFFFF"/>
        </w:rPr>
        <w:t>万元。负责人：</w:t>
      </w:r>
      <w:r>
        <w:rPr>
          <w:rFonts w:hint="eastAsia" w:ascii="仿宋_GB2312" w:hAnsi="仿宋_GB2312" w:eastAsia="仿宋_GB2312" w:cs="仿宋_GB2312"/>
          <w:b w:val="0"/>
          <w:i w:val="0"/>
          <w:caps w:val="0"/>
          <w:color w:val="000000"/>
          <w:spacing w:val="0"/>
          <w:sz w:val="32"/>
          <w:szCs w:val="32"/>
          <w:shd w:val="clear" w:color="auto" w:fill="FFFFFF"/>
          <w:lang w:eastAsia="zh-CN"/>
        </w:rPr>
        <w:t>陈喜梅</w:t>
      </w:r>
      <w:r>
        <w:rPr>
          <w:rFonts w:hint="eastAsia" w:ascii="仿宋_GB2312" w:hAnsi="仿宋_GB2312" w:eastAsia="仿宋_GB2312" w:cs="仿宋_GB2312"/>
          <w:b w:val="0"/>
          <w:i w:val="0"/>
          <w:caps w:val="0"/>
          <w:color w:val="000000"/>
          <w:spacing w:val="0"/>
          <w:sz w:val="32"/>
          <w:szCs w:val="32"/>
          <w:shd w:val="clear" w:color="auto" w:fill="FFFFFF"/>
        </w:rPr>
        <w:t>，办公电话：</w:t>
      </w:r>
      <w:r>
        <w:rPr>
          <w:rFonts w:hint="eastAsia" w:ascii="仿宋_GB2312" w:hAnsi="仿宋_GB2312" w:eastAsia="仿宋_GB2312" w:cs="仿宋_GB2312"/>
          <w:b w:val="0"/>
          <w:i w:val="0"/>
          <w:caps w:val="0"/>
          <w:color w:val="000000"/>
          <w:spacing w:val="0"/>
          <w:sz w:val="32"/>
          <w:szCs w:val="32"/>
          <w:shd w:val="clear" w:color="auto" w:fill="FFFFFF"/>
          <w:lang w:val="en-US"/>
        </w:rPr>
        <w:t>0992-7261591</w:t>
      </w:r>
      <w:r>
        <w:rPr>
          <w:rFonts w:hint="eastAsia" w:ascii="仿宋_GB2312" w:hAnsi="仿宋_GB2312" w:eastAsia="仿宋_GB2312" w:cs="仿宋_GB2312"/>
          <w:b w:val="0"/>
          <w:i w:val="0"/>
          <w:caps w:val="0"/>
          <w:color w:val="000000"/>
          <w:spacing w:val="0"/>
          <w:sz w:val="32"/>
          <w:szCs w:val="32"/>
          <w:shd w:val="clear" w:color="auto" w:fill="FFFFFF"/>
        </w:rPr>
        <w:t>。</w:t>
      </w:r>
    </w:p>
    <w:tbl>
      <w:tblPr>
        <w:tblStyle w:val="4"/>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1766"/>
        <w:gridCol w:w="15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乌苏市广汇天然气有限公司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吕慧萍</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法人</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职称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法人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原许可证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rq</w:t>
            </w:r>
            <w:r>
              <w:rPr>
                <w:rFonts w:hint="default" w:hAnsi="Arial" w:cs="Arial"/>
                <w:b w:val="0"/>
                <w:color w:val="000000"/>
                <w:sz w:val="28"/>
                <w:szCs w:val="28"/>
                <w:lang w:val="en-US"/>
              </w:rPr>
              <w:t>02116</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乌苏市</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经营类别</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管道气</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乌苏市富春江路</w:t>
            </w:r>
            <w:r>
              <w:rPr>
                <w:rFonts w:hint="default" w:hAnsi="Arial" w:cs="Arial"/>
                <w:b w:val="0"/>
                <w:color w:val="000000"/>
                <w:sz w:val="28"/>
                <w:szCs w:val="28"/>
                <w:lang w:val="en-US" w:eastAsia="zh-CN"/>
              </w:rPr>
              <w:t>449</w:t>
            </w:r>
            <w:r>
              <w:rPr>
                <w:rFonts w:hint="eastAsia" w:hAnsi="Arial" w:cs="Arial"/>
                <w:b w:val="0"/>
                <w:color w:val="000000"/>
                <w:sz w:val="28"/>
                <w:szCs w:val="28"/>
                <w:lang w:val="en-US" w:eastAsia="zh-CN"/>
              </w:rPr>
              <w:t>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陈喜梅</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邮政编码</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833</w:t>
            </w:r>
            <w:r>
              <w:rPr>
                <w:rFonts w:hint="default" w:hAnsi="Arial" w:cs="Arial"/>
                <w:b w:val="0"/>
                <w:color w:val="000000"/>
                <w:sz w:val="28"/>
                <w:szCs w:val="28"/>
                <w:lang w:val="en-US"/>
              </w:rPr>
              <w:t>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hAnsi="Arial" w:cs="Arial"/>
                <w:b w:val="0"/>
                <w:color w:val="000000"/>
                <w:sz w:val="28"/>
                <w:szCs w:val="28"/>
                <w:lang w:val="en-US"/>
              </w:rPr>
              <w:t>18097734777</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初次取证日期</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20</w:t>
            </w:r>
            <w:r>
              <w:rPr>
                <w:rFonts w:hint="default" w:hAnsi="Arial" w:cs="Arial"/>
                <w:b w:val="0"/>
                <w:color w:val="000000"/>
                <w:sz w:val="28"/>
                <w:szCs w:val="28"/>
                <w:lang w:val="en-US"/>
              </w:rPr>
              <w:t>20</w:t>
            </w:r>
            <w:r>
              <w:rPr>
                <w:rFonts w:hint="eastAsia" w:hAnsi="Arial" w:cs="Arial"/>
                <w:b w:val="0"/>
                <w:color w:val="000000"/>
                <w:sz w:val="28"/>
                <w:szCs w:val="28"/>
                <w:lang w:val="en-US" w:eastAsia="zh-CN"/>
              </w:rPr>
              <w:t>年</w:t>
            </w:r>
            <w:r>
              <w:rPr>
                <w:rFonts w:hint="default" w:hAnsi="Arial" w:cs="Arial"/>
                <w:b w:val="0"/>
                <w:color w:val="000000"/>
                <w:sz w:val="28"/>
                <w:szCs w:val="28"/>
                <w:lang w:val="en-US" w:eastAsia="zh-CN"/>
              </w:rPr>
              <w:t>3</w:t>
            </w:r>
            <w:r>
              <w:rPr>
                <w:rFonts w:hint="default" w:ascii="Arial" w:hAnsi="Arial" w:cs="Arial"/>
                <w:b w:val="0"/>
                <w:color w:val="000000"/>
                <w:sz w:val="28"/>
                <w:szCs w:val="28"/>
              </w:rPr>
              <w:t>月</w:t>
            </w:r>
            <w:r>
              <w:rPr>
                <w:rFonts w:hint="default" w:hAnsi="Arial" w:cs="Arial"/>
                <w:b w:val="0"/>
                <w:color w:val="000000"/>
                <w:sz w:val="28"/>
                <w:szCs w:val="28"/>
                <w:lang w:val="en-US"/>
              </w:rPr>
              <w:t>17</w:t>
            </w:r>
            <w:r>
              <w:rPr>
                <w:rFonts w:hint="default" w:ascii="Arial" w:hAnsi="Arial" w:cs="Arial"/>
                <w:b w:val="0"/>
                <w:color w:val="000000"/>
                <w:sz w:val="28"/>
                <w:szCs w:val="28"/>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eastAsia" w:ascii="Arial" w:hAnsi="Arial" w:cs="Arial"/>
                <w:b w:val="0"/>
                <w:color w:val="000000"/>
                <w:sz w:val="28"/>
                <w:szCs w:val="28"/>
                <w:lang w:eastAsia="zh-CN"/>
              </w:rPr>
              <w:t>私有</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注册资金</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50</w:t>
            </w:r>
            <w:r>
              <w:rPr>
                <w:rFonts w:hint="default" w:hAnsi="Arial" w:cs="Arial"/>
                <w:b w:val="0"/>
                <w:color w:val="000000"/>
                <w:sz w:val="28"/>
                <w:szCs w:val="28"/>
                <w:lang w:val="en-US"/>
              </w:rPr>
              <w:t>0</w:t>
            </w:r>
            <w:r>
              <w:rPr>
                <w:rFonts w:hint="default" w:ascii="Arial" w:hAnsi="Arial" w:cs="Arial"/>
                <w:b w:val="0"/>
                <w:color w:val="000000"/>
                <w:sz w:val="28"/>
                <w:szCs w:val="28"/>
              </w:rPr>
              <w:t>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燃气管道输配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经营</w:t>
            </w:r>
            <w:bookmarkStart w:id="0" w:name="_GoBack"/>
            <w:bookmarkEnd w:id="0"/>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中压管网（KM）</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hAnsi="Arial" w:cs="Arial"/>
                <w:b w:val="0"/>
                <w:color w:val="000000"/>
                <w:sz w:val="28"/>
                <w:szCs w:val="28"/>
                <w:lang w:val="en-US"/>
              </w:rPr>
              <w:t>13.5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rPr>
                <w:rFonts w:hint="default" w:ascii="Arial" w:hAnsi="Arial"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hAnsi="Arial" w:cs="Arial"/>
                <w:b w:val="0"/>
                <w:color w:val="000000"/>
                <w:sz w:val="28"/>
                <w:szCs w:val="28"/>
                <w:lang w:val="en-US"/>
              </w:rPr>
              <w:t>5</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居民用户数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hAnsi="Arial" w:cs="Arial"/>
                <w:b w:val="0"/>
                <w:color w:val="000000"/>
                <w:sz w:val="28"/>
                <w:szCs w:val="28"/>
                <w:lang w:val="en-US"/>
              </w:rPr>
              <w:t>2249</w:t>
            </w:r>
            <w:r>
              <w:rPr>
                <w:rFonts w:hint="default" w:ascii="Arial" w:hAnsi="Arial" w:cs="Arial"/>
                <w:b w:val="0"/>
                <w:color w:val="000000"/>
                <w:sz w:val="28"/>
                <w:szCs w:val="28"/>
              </w:rPr>
              <w:t>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rPr>
                <w:rFonts w:hint="default" w:ascii="Arial" w:hAnsi="Arial"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工业用户数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sz w:val="28"/>
                <w:szCs w:val="28"/>
              </w:rPr>
            </w:pPr>
            <w:r>
              <w:rPr>
                <w:rFonts w:hint="default" w:ascii="Arial" w:hAnsi="Arial" w:cs="Arial"/>
                <w:b w:val="0"/>
                <w:color w:val="000000"/>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After w:val="5"/>
          <w:wAfter w:w="7021" w:type="dxa"/>
          <w:trHeight w:val="312" w:hRule="atLeast"/>
        </w:trPr>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rPr>
                <w:rFonts w:hint="default" w:ascii="Arial" w:hAnsi="Arial" w:cs="Arial"/>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7021" w:type="dxa"/>
          <w:trHeight w:val="312" w:hRule="atLeast"/>
        </w:trPr>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rPr>
                <w:rFonts w:hint="default" w:ascii="Arial" w:hAnsi="Arial" w:cs="Arial"/>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7021" w:type="dxa"/>
          <w:trHeight w:val="312" w:hRule="atLeast"/>
        </w:trPr>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rPr>
                <w:rFonts w:hint="default" w:ascii="Arial" w:hAnsi="Arial" w:cs="Arial"/>
                <w:color w:val="000000"/>
                <w:sz w:val="24"/>
                <w:szCs w:val="24"/>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办事流程：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1.提供初装费收据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2.住户身份证复印件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3.企业上门检查表具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4.企业填写通气点火单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5.企业核实表具表向、编号、表具是否完好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6.报总公司审核表具，录入库存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7.审核完成后进行零散户新装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8.办理完成后出卡充值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sz w:val="32"/>
          <w:szCs w:val="32"/>
          <w:shd w:val="clear" w:color="auto" w:fill="FFFFFF"/>
        </w:rPr>
      </w:pPr>
      <w:r>
        <w:rPr>
          <w:rFonts w:hint="default" w:ascii="仿宋_GB2312" w:hAnsi="仿宋_GB2312" w:eastAsia="仿宋_GB2312" w:cs="仿宋_GB2312"/>
          <w:b w:val="0"/>
          <w:i w:val="0"/>
          <w:caps w:val="0"/>
          <w:color w:val="000000"/>
          <w:spacing w:val="0"/>
          <w:sz w:val="32"/>
          <w:szCs w:val="32"/>
          <w:shd w:val="clear" w:color="auto" w:fill="FFFFFF"/>
        </w:rPr>
        <w:t>9.用户填写用气合同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3DB8B"/>
    <w:multiLevelType w:val="singleLevel"/>
    <w:tmpl w:val="2F33DB8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A4B7CC0"/>
    <w:rsid w:val="0AA1700E"/>
    <w:rsid w:val="0B074D3C"/>
    <w:rsid w:val="0FF5114A"/>
    <w:rsid w:val="118539B9"/>
    <w:rsid w:val="204F3B10"/>
    <w:rsid w:val="20DB63BD"/>
    <w:rsid w:val="21387F2C"/>
    <w:rsid w:val="231E77CA"/>
    <w:rsid w:val="265E0E77"/>
    <w:rsid w:val="2B8160D9"/>
    <w:rsid w:val="305118D2"/>
    <w:rsid w:val="30EE1123"/>
    <w:rsid w:val="31F340BE"/>
    <w:rsid w:val="404C7207"/>
    <w:rsid w:val="4AA25200"/>
    <w:rsid w:val="4D6C5694"/>
    <w:rsid w:val="51A8684A"/>
    <w:rsid w:val="5470546B"/>
    <w:rsid w:val="54936727"/>
    <w:rsid w:val="5E2B462A"/>
    <w:rsid w:val="63193421"/>
    <w:rsid w:val="64D07916"/>
    <w:rsid w:val="657809E0"/>
    <w:rsid w:val="668370C1"/>
    <w:rsid w:val="6712655A"/>
    <w:rsid w:val="686D4100"/>
    <w:rsid w:val="68925915"/>
    <w:rsid w:val="6BC548E1"/>
    <w:rsid w:val="72A95E9B"/>
    <w:rsid w:val="72BF7C4E"/>
    <w:rsid w:val="749D5D6D"/>
    <w:rsid w:val="76C649C7"/>
    <w:rsid w:val="7997722F"/>
    <w:rsid w:val="7C2E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jk"/>
    <w:basedOn w:val="1"/>
    <w:qFormat/>
    <w:uiPriority w:val="0"/>
    <w:pPr>
      <w:widowControl/>
      <w:spacing w:before="280" w:after="2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706128611</cp:lastModifiedBy>
  <dcterms:modified xsi:type="dcterms:W3CDTF">2023-09-27T14:29:40Z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AFC1138384744404975F185BD2431591_13</vt:lpwstr>
  </property>
</Properties>
</file>