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 xml:space="preserve">塔城地区交通运输局2024年1月行政许可决定的公告 </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一、塔城地区交通运输局行政许可决定见下表：</w:t>
      </w:r>
    </w:p>
    <w:tbl>
      <w:tblPr>
        <w:tblStyle w:val="3"/>
        <w:tblW w:w="12942" w:type="dxa"/>
        <w:tblInd w:w="0" w:type="dxa"/>
        <w:tblLayout w:type="fixed"/>
        <w:tblCellMar>
          <w:top w:w="15" w:type="dxa"/>
          <w:left w:w="15" w:type="dxa"/>
          <w:bottom w:w="15" w:type="dxa"/>
          <w:right w:w="15" w:type="dxa"/>
        </w:tblCellMar>
      </w:tblPr>
      <w:tblGrid>
        <w:gridCol w:w="510"/>
        <w:gridCol w:w="915"/>
        <w:gridCol w:w="1080"/>
        <w:gridCol w:w="705"/>
        <w:gridCol w:w="1016"/>
        <w:gridCol w:w="791"/>
        <w:gridCol w:w="605"/>
        <w:gridCol w:w="1155"/>
        <w:gridCol w:w="765"/>
        <w:gridCol w:w="840"/>
        <w:gridCol w:w="945"/>
        <w:gridCol w:w="645"/>
        <w:gridCol w:w="600"/>
        <w:gridCol w:w="1335"/>
        <w:gridCol w:w="1035"/>
      </w:tblGrid>
      <w:tr>
        <w:tblPrEx>
          <w:tblLayout w:type="fixed"/>
          <w:tblCellMar>
            <w:top w:w="15" w:type="dxa"/>
            <w:left w:w="15" w:type="dxa"/>
            <w:bottom w:w="15" w:type="dxa"/>
            <w:right w:w="15" w:type="dxa"/>
          </w:tblCellMar>
        </w:tblPrEx>
        <w:trPr>
          <w:trHeight w:val="169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序号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行政许可决定书文号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项目名称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审批类别</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许可内容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行政相对人名称</w:t>
            </w:r>
          </w:p>
        </w:tc>
        <w:tc>
          <w:tcPr>
            <w:tcW w:w="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统一社会信用代码</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居民身份证号</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法定代表人姓名</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许可生效日期</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许可截止日期</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许可机关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当前状态</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kern w:val="0"/>
                <w:sz w:val="24"/>
                <w:lang w:val="en-US" w:eastAsia="zh-CN" w:bidi="ar"/>
              </w:rPr>
              <w:t>经营许可证编号</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数据更新时间戳</w:t>
            </w:r>
          </w:p>
        </w:tc>
      </w:tr>
      <w:tr>
        <w:tblPrEx>
          <w:tblLayout w:type="fixed"/>
          <w:tblCellMar>
            <w:top w:w="15" w:type="dxa"/>
            <w:left w:w="15" w:type="dxa"/>
            <w:bottom w:w="15" w:type="dxa"/>
            <w:right w:w="15"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eastAsia="zh-CN"/>
              </w:rPr>
              <w:t>新塔地交客决字</w:t>
            </w:r>
            <w:r>
              <w:rPr>
                <w:rFonts w:hint="eastAsia" w:ascii="宋体" w:hAnsi="宋体" w:cs="宋体"/>
                <w:color w:val="000000"/>
                <w:sz w:val="18"/>
                <w:szCs w:val="18"/>
                <w:lang w:val="en-US" w:eastAsia="zh-CN"/>
              </w:rPr>
              <w:t>[2024]001号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新增</w:t>
            </w:r>
            <w:r>
              <w:rPr>
                <w:rFonts w:hint="eastAsia" w:ascii="宋体" w:hAnsi="宋体" w:cs="宋体"/>
                <w:color w:val="000000"/>
                <w:sz w:val="18"/>
                <w:szCs w:val="18"/>
                <w:lang w:eastAsia="zh-CN"/>
              </w:rPr>
              <w:t>班线行政许可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普通</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新增</w:t>
            </w:r>
            <w:r>
              <w:rPr>
                <w:rFonts w:hint="eastAsia" w:ascii="宋体" w:hAnsi="宋体" w:cs="宋体"/>
                <w:color w:val="000000"/>
                <w:sz w:val="18"/>
                <w:szCs w:val="18"/>
                <w:lang w:eastAsia="zh-CN"/>
              </w:rPr>
              <w:t>塔城市至</w:t>
            </w:r>
            <w:r>
              <w:rPr>
                <w:rFonts w:hint="eastAsia" w:ascii="宋体" w:hAnsi="宋体" w:cs="宋体"/>
                <w:color w:val="000000"/>
                <w:sz w:val="18"/>
                <w:szCs w:val="18"/>
                <w:lang w:val="en-US" w:eastAsia="zh-CN"/>
              </w:rPr>
              <w:t>昌吉市市际</w:t>
            </w:r>
            <w:r>
              <w:rPr>
                <w:rFonts w:hint="eastAsia" w:ascii="宋体" w:hAnsi="宋体" w:cs="宋体"/>
                <w:color w:val="000000"/>
                <w:sz w:val="18"/>
                <w:szCs w:val="18"/>
                <w:lang w:eastAsia="zh-CN"/>
              </w:rPr>
              <w:t>班线经营申请</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新疆兴塔运输（集团）塔城地区新资运输有限责任公司</w:t>
            </w:r>
          </w:p>
        </w:tc>
        <w:tc>
          <w:tcPr>
            <w:tcW w:w="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91654201710859901Y</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652501********0419</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李</w:t>
            </w:r>
            <w:r>
              <w:rPr>
                <w:rFonts w:hint="eastAsia" w:ascii="宋体" w:hAnsi="宋体" w:cs="宋体"/>
                <w:color w:val="000000"/>
                <w:sz w:val="18"/>
                <w:szCs w:val="18"/>
                <w:lang w:val="en-US" w:eastAsia="zh-CN"/>
              </w:rPr>
              <w:t>*</w:t>
            </w:r>
            <w:r>
              <w:rPr>
                <w:rFonts w:hint="eastAsia" w:ascii="宋体" w:hAnsi="宋体" w:cs="宋体"/>
                <w:color w:val="000000"/>
                <w:sz w:val="18"/>
                <w:szCs w:val="18"/>
                <w:lang w:eastAsia="zh-CN"/>
              </w:rPr>
              <w:t>利</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2024-1-25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2028-1-15</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塔城地区交通运输局</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正常</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新交运管许可塔字654201000023</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2024-1-25</w:t>
            </w:r>
          </w:p>
        </w:tc>
      </w:tr>
      <w:tr>
        <w:tblPrEx>
          <w:tblLayout w:type="fixed"/>
          <w:tblCellMar>
            <w:top w:w="15" w:type="dxa"/>
            <w:left w:w="15" w:type="dxa"/>
            <w:bottom w:w="15" w:type="dxa"/>
            <w:right w:w="15"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eastAsia="zh-CN"/>
              </w:rPr>
              <w:t>新塔地交客决字</w:t>
            </w:r>
            <w:r>
              <w:rPr>
                <w:rFonts w:hint="eastAsia" w:ascii="宋体" w:hAnsi="宋体" w:cs="宋体"/>
                <w:color w:val="000000"/>
                <w:sz w:val="18"/>
                <w:szCs w:val="18"/>
                <w:lang w:val="en-US" w:eastAsia="zh-CN"/>
              </w:rPr>
              <w:t>[2024]002号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val="en-US" w:eastAsia="zh-CN"/>
              </w:rPr>
              <w:t>新增</w:t>
            </w:r>
            <w:r>
              <w:rPr>
                <w:rFonts w:hint="eastAsia" w:ascii="宋体" w:hAnsi="宋体" w:cs="宋体"/>
                <w:color w:val="000000"/>
                <w:sz w:val="18"/>
                <w:szCs w:val="18"/>
                <w:lang w:eastAsia="zh-CN"/>
              </w:rPr>
              <w:t>班线行政许可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eastAsia="zh-CN"/>
              </w:rPr>
              <w:t>普通</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val="en-US" w:eastAsia="zh-CN"/>
              </w:rPr>
              <w:t>新增</w:t>
            </w:r>
            <w:r>
              <w:rPr>
                <w:rFonts w:hint="eastAsia" w:ascii="宋体" w:hAnsi="宋体" w:cs="宋体"/>
                <w:color w:val="000000"/>
                <w:sz w:val="18"/>
                <w:szCs w:val="18"/>
                <w:lang w:eastAsia="zh-CN"/>
              </w:rPr>
              <w:t>塔城市至</w:t>
            </w:r>
            <w:r>
              <w:rPr>
                <w:rFonts w:hint="eastAsia" w:ascii="宋体" w:hAnsi="宋体" w:cs="宋体"/>
                <w:color w:val="000000"/>
                <w:sz w:val="18"/>
                <w:szCs w:val="18"/>
                <w:lang w:val="en-US" w:eastAsia="zh-CN"/>
              </w:rPr>
              <w:t>沙湾市客运</w:t>
            </w:r>
            <w:r>
              <w:rPr>
                <w:rFonts w:hint="eastAsia" w:ascii="宋体" w:hAnsi="宋体" w:cs="宋体"/>
                <w:color w:val="000000"/>
                <w:sz w:val="18"/>
                <w:szCs w:val="18"/>
                <w:lang w:eastAsia="zh-CN"/>
              </w:rPr>
              <w:t>班线经营申请</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eastAsia="zh-CN"/>
              </w:rPr>
              <w:t>新疆兴塔运输（集团）塔城地区新资运输有限责任公司</w:t>
            </w:r>
          </w:p>
        </w:tc>
        <w:tc>
          <w:tcPr>
            <w:tcW w:w="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val="en-US" w:eastAsia="zh-CN"/>
              </w:rPr>
              <w:t>91654201710859901Y</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val="en-US" w:eastAsia="zh-CN"/>
              </w:rPr>
              <w:t>652501********0419</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eastAsia="zh-CN"/>
              </w:rPr>
              <w:t>李</w:t>
            </w:r>
            <w:r>
              <w:rPr>
                <w:rFonts w:hint="eastAsia" w:ascii="宋体" w:hAnsi="宋体" w:cs="宋体"/>
                <w:color w:val="000000"/>
                <w:sz w:val="18"/>
                <w:szCs w:val="18"/>
                <w:lang w:val="en-US" w:eastAsia="zh-CN"/>
              </w:rPr>
              <w:t>*</w:t>
            </w:r>
            <w:r>
              <w:rPr>
                <w:rFonts w:hint="eastAsia" w:ascii="宋体" w:hAnsi="宋体" w:cs="宋体"/>
                <w:color w:val="000000"/>
                <w:sz w:val="18"/>
                <w:szCs w:val="18"/>
                <w:lang w:eastAsia="zh-CN"/>
              </w:rPr>
              <w:t>利</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val="en-US" w:eastAsia="zh-CN"/>
              </w:rPr>
              <w:t>2024-1-25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val="en-US" w:eastAsia="zh-CN"/>
              </w:rPr>
              <w:t>2028-1-15</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eastAsia="zh-CN"/>
              </w:rPr>
              <w:t>塔城地区交通运输局</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eastAsia="zh-CN"/>
              </w:rPr>
              <w:t>正常</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val="en-US" w:eastAsia="zh-CN"/>
              </w:rPr>
              <w:t>新交运管许可塔字654201000023</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val="en-US" w:eastAsia="zh-CN"/>
              </w:rPr>
              <w:t>2024-1-25</w:t>
            </w:r>
          </w:p>
        </w:tc>
      </w:tr>
      <w:tr>
        <w:tblPrEx>
          <w:tblLayout w:type="fixed"/>
          <w:tblCellMar>
            <w:top w:w="15" w:type="dxa"/>
            <w:left w:w="15" w:type="dxa"/>
            <w:bottom w:w="15" w:type="dxa"/>
            <w:right w:w="15"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eastAsia="zh-CN"/>
              </w:rPr>
              <w:t>新塔地交客决字</w:t>
            </w:r>
            <w:r>
              <w:rPr>
                <w:rFonts w:hint="eastAsia" w:ascii="宋体" w:hAnsi="宋体" w:cs="宋体"/>
                <w:color w:val="000000"/>
                <w:sz w:val="18"/>
                <w:szCs w:val="18"/>
                <w:lang w:val="en-US" w:eastAsia="zh-CN"/>
              </w:rPr>
              <w:t>[2024]003号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val="en-US" w:eastAsia="zh-CN"/>
              </w:rPr>
              <w:t>新增9辆车的市际包车客运</w:t>
            </w:r>
            <w:r>
              <w:rPr>
                <w:rFonts w:hint="eastAsia" w:ascii="宋体" w:hAnsi="宋体" w:cs="宋体"/>
                <w:color w:val="000000"/>
                <w:sz w:val="18"/>
                <w:szCs w:val="18"/>
                <w:lang w:eastAsia="zh-CN"/>
              </w:rPr>
              <w:t>行政许可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eastAsia="zh-CN"/>
              </w:rPr>
              <w:t>普通</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val="en-US" w:eastAsia="zh-CN"/>
              </w:rPr>
              <w:t>新增9辆车的市际包车客运</w:t>
            </w:r>
            <w:r>
              <w:rPr>
                <w:rFonts w:hint="eastAsia" w:ascii="宋体" w:hAnsi="宋体" w:cs="宋体"/>
                <w:color w:val="000000"/>
                <w:sz w:val="18"/>
                <w:szCs w:val="18"/>
                <w:lang w:eastAsia="zh-CN"/>
              </w:rPr>
              <w:t>行政许可申请</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eastAsia="zh-CN"/>
              </w:rPr>
              <w:t>新疆兴塔运输（集团）有限责任公司</w:t>
            </w:r>
          </w:p>
        </w:tc>
        <w:tc>
          <w:tcPr>
            <w:tcW w:w="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val="en-US" w:eastAsia="zh-CN"/>
              </w:rPr>
              <w:t>91654200770350074C</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val="en-US" w:eastAsia="zh-CN"/>
              </w:rPr>
              <w:t>654201********0410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eastAsia="zh-CN"/>
              </w:rPr>
              <w:t>李</w:t>
            </w:r>
            <w:r>
              <w:rPr>
                <w:rFonts w:hint="eastAsia" w:ascii="宋体" w:hAnsi="宋体" w:cs="宋体"/>
                <w:color w:val="000000"/>
                <w:sz w:val="18"/>
                <w:szCs w:val="18"/>
                <w:lang w:val="en-US" w:eastAsia="zh-CN"/>
              </w:rPr>
              <w:t>*飞</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val="en-US" w:eastAsia="zh-CN"/>
              </w:rPr>
              <w:t>2024-1-30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val="en-US" w:eastAsia="zh-CN"/>
              </w:rPr>
              <w:t>2027-4-24</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eastAsia="zh-CN"/>
              </w:rPr>
              <w:t>塔城地区交通运输局</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eastAsia="zh-CN"/>
              </w:rPr>
              <w:t>正常</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000000"/>
                <w:sz w:val="18"/>
                <w:szCs w:val="18"/>
                <w:lang w:val="en-US"/>
              </w:rPr>
            </w:pPr>
            <w:r>
              <w:rPr>
                <w:rFonts w:hint="eastAsia" w:ascii="宋体" w:hAnsi="宋体" w:cs="宋体"/>
                <w:color w:val="000000"/>
                <w:sz w:val="18"/>
                <w:szCs w:val="18"/>
                <w:lang w:val="en-US" w:eastAsia="zh-CN"/>
              </w:rPr>
              <w:t>新交运管许可塔字654201007488</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val="en-US" w:eastAsia="zh-CN"/>
              </w:rPr>
              <w:t>2024-1-30</w:t>
            </w:r>
          </w:p>
        </w:tc>
      </w:tr>
      <w:tr>
        <w:tblPrEx>
          <w:tblLayout w:type="fixed"/>
          <w:tblCellMar>
            <w:top w:w="15" w:type="dxa"/>
            <w:left w:w="15" w:type="dxa"/>
            <w:bottom w:w="15" w:type="dxa"/>
            <w:right w:w="15"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新塔地交危货决字[2023]001号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新增道路危险货物运输（危险废物、医疗废物）</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普通</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val="en-US" w:eastAsia="zh-CN"/>
              </w:rPr>
              <w:t>新增道路危险货物运输（危险废物、医疗废物）</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新疆融兴盛景城市服务有限公司</w:t>
            </w:r>
          </w:p>
        </w:tc>
        <w:tc>
          <w:tcPr>
            <w:tcW w:w="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91654202MA77N33T8Q</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652523********0011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孙*江</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2024-1-09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2028-1-09</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eastAsia="zh-CN"/>
              </w:rPr>
              <w:t>塔城地区交通运输局</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eastAsia="zh-CN"/>
              </w:rPr>
              <w:t>正常</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新交运管许可塔字654202404002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2024-1-09</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二、公告期为：</w:t>
      </w:r>
      <w:r>
        <w:rPr>
          <w:rFonts w:hint="eastAsia" w:ascii="仿宋_GB2312" w:hAnsi="仿宋_GB2312" w:eastAsia="仿宋_GB2312" w:cs="仿宋_GB2312"/>
          <w:sz w:val="32"/>
          <w:szCs w:val="32"/>
          <w:lang w:val="en-US" w:eastAsia="zh-CN"/>
        </w:rPr>
        <w:t>自发布之日起七个工作日。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三、行政复议及行政诉讼权利告知：</w:t>
      </w:r>
      <w:r>
        <w:rPr>
          <w:rFonts w:hint="eastAsia" w:ascii="仿宋_GB2312" w:hAnsi="仿宋_GB2312" w:eastAsia="仿宋_GB2312" w:cs="仿宋_GB2312"/>
          <w:sz w:val="32"/>
          <w:szCs w:val="32"/>
          <w:lang w:val="en-US" w:eastAsia="zh-CN"/>
        </w:rPr>
        <w:t>公民、法人或者其他组织可以自公告期满之日起六十日内依法向塔城地区行署（地区司法局复议与应诉办公室）申请行政复议，或者在六个月内向塔城市人民法院提起行政诉讼，但本决定不停止执行，法律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四、公示反馈意见联系方式：</w:t>
      </w:r>
      <w:r>
        <w:rPr>
          <w:rFonts w:hint="eastAsia" w:ascii="仿宋_GB2312" w:hAnsi="仿宋_GB2312" w:eastAsia="仿宋_GB2312" w:cs="仿宋_GB2312"/>
          <w:sz w:val="32"/>
          <w:szCs w:val="32"/>
          <w:lang w:val="en-US" w:eastAsia="zh-CN"/>
        </w:rPr>
        <w:t>塔城地区交通运输局运输管理科 0901-6111936。通讯地址：塔城市伊宁路36号塔城地区交通运输局运输管理科。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960" w:firstLineChars="2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塔城地区交通运输局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960" w:firstLineChars="2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2024年1月31</w:t>
      </w:r>
      <w:bookmarkStart w:id="0" w:name="_GoBack"/>
      <w:bookmarkEnd w:id="0"/>
      <w:r>
        <w:rPr>
          <w:rFonts w:hint="eastAsia" w:ascii="仿宋_GB2312" w:hAnsi="仿宋_GB2312" w:eastAsia="仿宋_GB2312" w:cs="仿宋_GB2312"/>
          <w:sz w:val="32"/>
          <w:szCs w:val="32"/>
          <w:lang w:val="en-US" w:eastAsia="zh-CN"/>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AD4C96"/>
    <w:rsid w:val="0BA35605"/>
    <w:rsid w:val="19AD4C96"/>
    <w:rsid w:val="502C7F28"/>
    <w:rsid w:val="50527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2024-01-31T08:31:00Z</dcterms:created>
  <dc:creator>Administrator</dc:creator>
  <cp:lastModifiedBy>Administrator</cp:lastModifiedBy>
  <cp:lastPrinted>2024-01-31T09:03:00Z</cp:lastPrinted>
  <dcterms:modified xsi:type="dcterms:W3CDTF">2024-02-04T04:25:16Z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