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353"/>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附件4</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塔城地区</w:t>
      </w:r>
      <w:r>
        <w:rPr>
          <w:rFonts w:hint="eastAsia" w:ascii="方正小标宋_GBK" w:hAnsi="方正小标宋_GBK" w:eastAsia="方正小标宋_GBK" w:cs="方正小标宋_GBK"/>
          <w:sz w:val="44"/>
          <w:szCs w:val="44"/>
        </w:rPr>
        <w:t>科技计划项目诚信承诺书</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项目承担单位承诺：</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32"/>
        </w:rPr>
        <w:t xml:space="preserve">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 </w:t>
      </w:r>
      <w:r>
        <w:rPr>
          <w:rFonts w:hint="eastAsia" w:ascii="仿宋" w:hAnsi="仿宋" w:eastAsia="仿宋" w:cs="仿宋"/>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承担单位（签章）</w:t>
      </w:r>
      <w:r>
        <w:rPr>
          <w:rFonts w:hint="eastAsia" w:ascii="仿宋_GB2312" w:hAnsi="仿宋_GB2312" w:eastAsia="仿宋_GB2312" w:cs="仿宋_GB2312"/>
          <w:sz w:val="32"/>
          <w:szCs w:val="32"/>
        </w:rPr>
        <w:t>：</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0978"/>
    <w:rsid w:val="1DD77A3B"/>
    <w:rsid w:val="37E75CD6"/>
    <w:rsid w:val="41EE41D2"/>
    <w:rsid w:val="4E396053"/>
    <w:rsid w:val="59E45AAC"/>
    <w:rsid w:val="5CB32E42"/>
    <w:rsid w:val="5EB15229"/>
    <w:rsid w:val="77FF94AD"/>
    <w:rsid w:val="7F7E0978"/>
    <w:rsid w:val="FFEF50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2023-03-29T08:02:00Z</dcterms:created>
  <dc:creator>user</dc:creator>
  <cp:lastModifiedBy>泛微软件工程师</cp:lastModifiedBy>
  <cp:lastPrinted>2023-03-29T00:15:36Z</cp:lastPrinted>
  <dcterms:modified xsi:type="dcterms:W3CDTF">2025-05-12T15:11:01Z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FA4AF92FC12566DC17D60168F879FFAA</vt:lpwstr>
  </property>
</Properties>
</file>