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</w:t>
      </w:r>
    </w:p>
    <w:p>
      <w:pPr>
        <w:spacing w:line="348" w:lineRule="auto"/>
        <w:jc w:val="center"/>
        <w:rPr>
          <w:rFonts w:ascii="黑体" w:hAnsi="Times New Roman" w:eastAsia="黑体" w:cs="Times New Roman"/>
          <w:sz w:val="30"/>
          <w:szCs w:val="30"/>
        </w:rPr>
      </w:pPr>
    </w:p>
    <w:p>
      <w:pPr>
        <w:spacing w:line="348" w:lineRule="auto"/>
        <w:jc w:val="both"/>
        <w:rPr>
          <w:rFonts w:ascii="方正小标宋简体" w:hAnsi="Times New Roman" w:eastAsia="方正小标宋简体" w:cs="Times New Roman"/>
          <w:sz w:val="52"/>
          <w:szCs w:val="52"/>
        </w:rPr>
      </w:pP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第二批“塔城英才”计划高层次人才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培养—塔城名医</w:t>
      </w:r>
      <w:r>
        <w:rPr>
          <w:rFonts w:hint="default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项目</w:t>
      </w: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申报书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申报项目名称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用人单位名称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推荐单位名称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项   目   人：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联系电话（手机）：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申报日期：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</w:t>
      </w: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jc w:val="center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348" w:lineRule="auto"/>
        <w:jc w:val="center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塔城地区卫生健康委</w:t>
      </w:r>
    </w:p>
    <w:p>
      <w:pPr>
        <w:spacing w:line="348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填  表  说  明</w:t>
      </w:r>
    </w:p>
    <w:p>
      <w:pPr>
        <w:spacing w:line="348" w:lineRule="auto"/>
        <w:ind w:firstLine="780"/>
        <w:jc w:val="center"/>
        <w:rPr>
          <w:rFonts w:ascii="楷体_GB2312" w:hAnsi="Times New Roman" w:eastAsia="楷体_GB2312" w:cs="Times New Roman"/>
          <w:sz w:val="30"/>
          <w:szCs w:val="24"/>
        </w:rPr>
      </w:pPr>
    </w:p>
    <w:p>
      <w:pPr>
        <w:spacing w:line="348" w:lineRule="auto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一、填写本表前，请认真查阅申报</w:t>
      </w:r>
      <w:r>
        <w:rPr>
          <w:rFonts w:hint="default" w:ascii="仿宋_GB2312" w:hAnsi="Times New Roman" w:eastAsia="仿宋_GB2312" w:cs="Times New Roman"/>
          <w:color w:val="000000"/>
          <w:sz w:val="28"/>
          <w:szCs w:val="28"/>
        </w:rPr>
        <w:t>通知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有关要求，按要求同时备齐各项申报资料。</w:t>
      </w:r>
    </w:p>
    <w:p>
      <w:pPr>
        <w:spacing w:line="348" w:lineRule="auto"/>
        <w:ind w:firstLine="560" w:firstLineChars="200"/>
        <w:rPr>
          <w:rFonts w:hint="default" w:ascii="仿宋_GB2312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二、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名称按照“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+专业（学科）+工作室”格式填写。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青年骨干人才名称按照“青年骨干人才姓名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”填写。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三、本表填写内容反映相应人才的资质条件，如学历学位、所获荣誉、曾任职务、主持或参与的项目、课题证明等，须附相关佐证材料。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四、本表和有关申报资料是评审工作的重要参考资料，申报表各项内容和附件应实事求是。有关主管部门对申报者和申报材料进行审查时，申报单位应积极配合，如认为需补充有关资料，应及时提供。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五、本表须按A4规格双面打印，填报内容表述准确严谨，文字清晰，填写后签字盖章；实际内容不发生的，请注明“无”；填写内容超出表格的可另附页。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六、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本表一式三份，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附电子版提交。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31" w:bottom="1701" w:left="1531" w:header="851" w:footer="851" w:gutter="0"/>
          <w:pgNumType w:fmt="numberInDash"/>
          <w:cols w:space="720" w:num="1"/>
          <w:docGrid w:type="linesAndChars" w:linePitch="312" w:charSpace="0"/>
        </w:sectPr>
      </w:pPr>
      <w:bookmarkStart w:id="0" w:name="_GoBack"/>
      <w:bookmarkEnd w:id="0"/>
    </w:p>
    <w:p>
      <w:pPr>
        <w:widowControl/>
        <w:snapToGrid w:val="0"/>
        <w:spacing w:line="500" w:lineRule="atLeast"/>
        <w:jc w:val="left"/>
        <w:rPr>
          <w:rFonts w:ascii="黑体" w:hAnsi="Times New Roman" w:eastAsia="黑体" w:cs="Times New Roman"/>
          <w:kern w:val="0"/>
          <w:sz w:val="30"/>
          <w:szCs w:val="30"/>
        </w:rPr>
      </w:pPr>
      <w:r>
        <w:rPr>
          <w:rFonts w:hint="eastAsia" w:ascii="黑体" w:hAnsi="Times New Roman" w:eastAsia="黑体" w:cs="Times New Roman"/>
          <w:kern w:val="0"/>
          <w:sz w:val="30"/>
          <w:szCs w:val="30"/>
        </w:rPr>
        <w:t>一、基本情况</w:t>
      </w:r>
    </w:p>
    <w:tbl>
      <w:tblPr>
        <w:tblStyle w:val="6"/>
        <w:tblW w:w="9466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86"/>
        <w:gridCol w:w="54"/>
        <w:gridCol w:w="657"/>
        <w:gridCol w:w="500"/>
        <w:gridCol w:w="226"/>
        <w:gridCol w:w="906"/>
        <w:gridCol w:w="889"/>
        <w:gridCol w:w="383"/>
        <w:gridCol w:w="1233"/>
        <w:gridCol w:w="438"/>
        <w:gridCol w:w="129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姓    名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性    别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出生年月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籍    贯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健康状况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文化程度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职</w:t>
            </w: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称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毕业时间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从事专业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毕业学校</w:t>
            </w:r>
          </w:p>
        </w:tc>
        <w:tc>
          <w:tcPr>
            <w:tcW w:w="658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工作单位及职务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通讯地址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联系电话</w:t>
            </w:r>
          </w:p>
        </w:tc>
        <w:tc>
          <w:tcPr>
            <w:tcW w:w="3615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Times New Roman" w:hAnsi="Times New Roman" w:eastAsia="宋体" w:cs="Times New Roman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lang w:val="en-US" w:eastAsia="zh-CN"/>
              </w:rPr>
              <w:t>电子邮箱</w:t>
            </w:r>
          </w:p>
        </w:tc>
        <w:tc>
          <w:tcPr>
            <w:tcW w:w="312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主要经历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（从大学填起，期间的兼职及学术组织任职情况请一并注明）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单位（学校）名称</w:t>
            </w: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入选国家、省、市级人才工程情况及入选时间</w:t>
            </w:r>
          </w:p>
        </w:tc>
        <w:tc>
          <w:tcPr>
            <w:tcW w:w="7923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本人简介及对本人专长的描述、专业（学术）水平、业绩贡献、所在领域行业地位的自我评价等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近5年来领导（参与）的主要项目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（请说明项目时间、举办单位、实施情况、社会或经济效益成果、获奖情况、本人所担任职务及负责工作等）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近5年来获奖情况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获奖项目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及奖励名称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近5年代表性论著发表情况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二、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val="en-US" w:eastAsia="zh-CN"/>
        </w:rPr>
        <w:t>工作目标任务</w:t>
      </w:r>
    </w:p>
    <w:tbl>
      <w:tblPr>
        <w:tblStyle w:val="6"/>
        <w:tblpPr w:leftFromText="180" w:rightFromText="180" w:vertAnchor="text" w:horzAnchor="page" w:tblpX="1399" w:tblpY="19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ascii="仿宋_GB2312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、工作室基本情况</w:t>
      </w:r>
    </w:p>
    <w:tbl>
      <w:tblPr>
        <w:tblStyle w:val="6"/>
        <w:tblW w:w="94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09"/>
        <w:gridCol w:w="1701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工作室地址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工作室面积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是否已建成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□已建成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□筹建中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工作室（已建成或筹建中）建设方案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（包括场地规模、硬件建设、基础配备、管理运行机制、工作室核心成员、团队实力、人员结构、经费使用计划等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三年工作计划、目标任务及预期成果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（尽可能明确、具体和量化）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tbl>
      <w:tblPr>
        <w:tblStyle w:val="6"/>
        <w:tblpPr w:leftFromText="180" w:rightFromText="180" w:vertAnchor="text" w:horzAnchor="page" w:tblpX="1364" w:tblpY="140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行业主管部门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12"/>
              </w:tabs>
              <w:spacing w:line="348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line="348" w:lineRule="auto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ascii="Times New Roman" w:hAnsi="Times New Roman" w:eastAsia="仿宋_GB2312" w:cs="Times New Roman"/>
          <w:color w:val="222222"/>
          <w:kern w:val="0"/>
          <w:sz w:val="10"/>
          <w:szCs w:val="10"/>
        </w:rPr>
      </w:pPr>
    </w:p>
    <w:sectPr>
      <w:footerReference r:id="rId6" w:type="default"/>
      <w:pgSz w:w="11906" w:h="16838"/>
      <w:pgMar w:top="1984" w:right="1644" w:bottom="1701" w:left="1644" w:header="851" w:footer="850" w:gutter="0"/>
      <w:pgNumType w:fmt="numberInDash"/>
      <w:cols w:space="720" w:num="1"/>
      <w:docGrid w:type="linesAndChars" w:linePitch="312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rect id="文本框 4" o:spid="_x0000_s4098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2MmJhZDZjZTNkNTU0MGUxZGVlODMwY2E3MWIwODYifQ=="/>
  </w:docVars>
  <w:rsids>
    <w:rsidRoot w:val="00000000"/>
    <w:rsid w:val="068F4C63"/>
    <w:rsid w:val="16F76060"/>
    <w:rsid w:val="346A3594"/>
    <w:rsid w:val="48BD744F"/>
    <w:rsid w:val="544B4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900</Words>
  <Characters>906</Characters>
  <Lines>12</Lines>
  <Paragraphs>3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2020-04-15T15:16:00Z</dcterms:created>
  <dc:creator>焦永盛</dc:creator>
  <cp:lastModifiedBy>Administrator</cp:lastModifiedBy>
  <cp:lastPrinted>2023-03-31T16:00:00Z</cp:lastPrinted>
  <dcterms:modified xsi:type="dcterms:W3CDTF">2025-06-16T10:12:13Z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24A044A567EB42DEBE5035C8781AB919</vt:lpwstr>
  </property>
</Properties>
</file>