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103" w:tblpY="828"/>
        <w:tblOverlap w:val="never"/>
        <w:tblW w:w="147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30"/>
        <w:gridCol w:w="606"/>
        <w:gridCol w:w="606"/>
        <w:gridCol w:w="866"/>
        <w:gridCol w:w="667"/>
        <w:gridCol w:w="672"/>
        <w:gridCol w:w="854"/>
        <w:gridCol w:w="1186"/>
        <w:gridCol w:w="1188"/>
        <w:gridCol w:w="938"/>
        <w:gridCol w:w="1412"/>
        <w:gridCol w:w="1271"/>
        <w:gridCol w:w="1579"/>
        <w:gridCol w:w="14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745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  <w:t>第三批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“塔城英才”计划高层次人才培养—科技创新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  <w:t>拔尖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人才项目推荐人选汇总表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小标宋简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推荐单位:                                  联系人：                         联系方式: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申报人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出生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学历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单位及职务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专业技术职称（技能等级）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专业领域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主要研究方向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单位归属地（部门单位）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项目周期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全周期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支持资金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（万）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例：张××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96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.08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中共党员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硕士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×××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中心技术推广员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农业领域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××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县（市）科协/xx局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年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</w:tr>
    </w:tbl>
    <w:p>
      <w:pPr>
        <w:pStyle w:val="3"/>
        <w:ind w:left="672" w:hanging="672"/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101BE"/>
    <w:rsid w:val="26D101BE"/>
    <w:rsid w:val="6B72333D"/>
    <w:rsid w:val="C97DF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List"/>
    <w:basedOn w:val="1"/>
    <w:qFormat/>
    <w:uiPriority w:val="99"/>
    <w:pPr>
      <w:ind w:left="200" w:hanging="200" w:hangingChars="200"/>
    </w:pPr>
  </w:style>
  <w:style w:type="character" w:customStyle="1" w:styleId="6">
    <w:name w:val="font7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2025-05-31T00:30:00Z</dcterms:created>
  <dc:creator>Administrator</dc:creator>
  <cp:lastModifiedBy>user</cp:lastModifiedBy>
  <dcterms:modified xsi:type="dcterms:W3CDTF">2026-03-31T16:27:55Z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