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CE57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FZBaoSong-Z04" w:hAnsi="FZBaoSong-Z04" w:eastAsia="FZBaoSong-Z04" w:cs="FZBaoSong-Z04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2"/>
          <w:szCs w:val="42"/>
          <w:bdr w:val="none" w:color="auto" w:sz="0" w:space="0"/>
          <w:shd w:val="clear" w:fill="FFFFFF"/>
        </w:rPr>
        <w:t>自治区“高效办成一件事”</w:t>
      </w:r>
      <w:r>
        <w:rPr>
          <w:rFonts w:hint="default" w:ascii="Times New Roman" w:hAnsi="Times New Roman" w:eastAsia="FZBaoSong-Z04" w:cs="Times New Roman"/>
          <w:i w:val="0"/>
          <w:iCs w:val="0"/>
          <w:caps w:val="0"/>
          <w:color w:val="000000"/>
          <w:spacing w:val="0"/>
          <w:sz w:val="42"/>
          <w:szCs w:val="42"/>
          <w:bdr w:val="none" w:color="auto" w:sz="0" w:space="0"/>
          <w:shd w:val="clear" w:fill="FFFFFF"/>
        </w:rPr>
        <w:t>2026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2"/>
          <w:szCs w:val="42"/>
          <w:bdr w:val="none" w:color="auto" w:sz="0" w:space="0"/>
          <w:shd w:val="clear" w:fill="FFFFFF"/>
        </w:rPr>
        <w:t>年度</w:t>
      </w:r>
    </w:p>
    <w:p w14:paraId="0A31B0E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FZBaoSong-Z04" w:hAnsi="FZBaoSong-Z04" w:eastAsia="FZBaoSong-Z04" w:cs="FZBaoSong-Z04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2"/>
          <w:szCs w:val="42"/>
          <w:bdr w:val="none" w:color="auto" w:sz="0" w:space="0"/>
          <w:shd w:val="clear" w:fill="FFFFFF"/>
        </w:rPr>
        <w:t>第一批重点事项清单</w:t>
      </w:r>
    </w:p>
    <w:p w14:paraId="51E7528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226" w:firstLine="0"/>
        <w:jc w:val="righ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方正楷体简体" w:hAnsi="方正楷体简体" w:eastAsia="方正楷体简体" w:cs="方正楷体简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（国家重点事项）</w:t>
      </w:r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9"/>
        <w:gridCol w:w="549"/>
        <w:gridCol w:w="877"/>
        <w:gridCol w:w="2856"/>
        <w:gridCol w:w="2698"/>
        <w:gridCol w:w="813"/>
      </w:tblGrid>
      <w:tr w14:paraId="47E70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585" w:type="dxa"/>
            <w:tcBorders>
              <w:top w:val="single" w:color="000000" w:sz="18" w:space="0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vAlign w:val="center"/>
          </w:tcPr>
          <w:p w14:paraId="33CEED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阶段</w:t>
            </w:r>
          </w:p>
        </w:tc>
        <w:tc>
          <w:tcPr>
            <w:tcW w:w="585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vAlign w:val="center"/>
          </w:tcPr>
          <w:p w14:paraId="353D30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序号</w:t>
            </w:r>
          </w:p>
        </w:tc>
        <w:tc>
          <w:tcPr>
            <w:tcW w:w="936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vAlign w:val="center"/>
          </w:tcPr>
          <w:p w14:paraId="5804B8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“一件事”</w:t>
            </w:r>
          </w:p>
          <w:p w14:paraId="6E3CE8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名称</w:t>
            </w:r>
          </w:p>
        </w:tc>
        <w:tc>
          <w:tcPr>
            <w:tcW w:w="3132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vAlign w:val="center"/>
          </w:tcPr>
          <w:p w14:paraId="4A9378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具体事项</w:t>
            </w:r>
          </w:p>
        </w:tc>
        <w:tc>
          <w:tcPr>
            <w:tcW w:w="2955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vAlign w:val="center"/>
          </w:tcPr>
          <w:p w14:paraId="7338D1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责任部门</w:t>
            </w:r>
          </w:p>
          <w:p w14:paraId="6C22C7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为该“一件事”牵头部门）</w:t>
            </w:r>
          </w:p>
        </w:tc>
        <w:tc>
          <w:tcPr>
            <w:tcW w:w="877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8" w:space="0"/>
            </w:tcBorders>
            <w:shd w:val="clear"/>
            <w:vAlign w:val="center"/>
          </w:tcPr>
          <w:p w14:paraId="4C5A47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备注</w:t>
            </w:r>
          </w:p>
        </w:tc>
      </w:tr>
      <w:tr w14:paraId="5B5D0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71" w:type="dxa"/>
            <w:gridSpan w:val="6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9B0E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000000"/>
                <w:sz w:val="21"/>
                <w:szCs w:val="21"/>
                <w:bdr w:val="none" w:color="auto" w:sz="0" w:space="0"/>
              </w:rPr>
              <w:t>（一）经营主体事项（共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6</w:t>
            </w:r>
            <w:r>
              <w:rPr>
                <w:rFonts w:hint="eastAsia" w:ascii="方正楷体简体" w:hAnsi="方正楷体简体" w:eastAsia="方正楷体简体" w:cs="方正楷体简体"/>
                <w:color w:val="000000"/>
                <w:sz w:val="21"/>
                <w:szCs w:val="21"/>
                <w:bdr w:val="none" w:color="auto" w:sz="0" w:space="0"/>
              </w:rPr>
              <w:t>项）</w:t>
            </w:r>
          </w:p>
        </w:tc>
      </w:tr>
      <w:tr w14:paraId="43032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8DE5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准</w:t>
            </w:r>
          </w:p>
          <w:p w14:paraId="488100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入</w:t>
            </w:r>
          </w:p>
          <w:p w14:paraId="7BDCDD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准</w:t>
            </w:r>
          </w:p>
          <w:p w14:paraId="51000D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营</w:t>
            </w: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AD87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3841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开办</w:t>
            </w:r>
          </w:p>
          <w:p w14:paraId="136C21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养老</w:t>
            </w:r>
          </w:p>
          <w:p w14:paraId="31ED71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机构</w:t>
            </w: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B715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养老机构备案</w:t>
            </w:r>
          </w:p>
        </w:tc>
        <w:tc>
          <w:tcPr>
            <w:tcW w:w="295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070A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自治区民政厅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FABA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5583A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56449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57959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5E905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B73B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民办非企业单位成立登记审查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68E95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CD46C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56E5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A074F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3964F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D4E00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7CDB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社会保险登记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5DEC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自治区人力资源和社会保障厅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8D97B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9995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B2F09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2C070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EE62C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DA16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基本医疗保险参保和变更登记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52FF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自治区医疗保障局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B530D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C686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41BAE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07E63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15904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E275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环境影响评价文件审批/备案管理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E5DB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自治区生态环境厅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CD819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C058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AC23F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2762D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82BB2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26C2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企业营业执照信息核验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BE06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自治区市场监督管理局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5B4A9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</w:tbl>
    <w:p w14:paraId="6A9AC2BF">
      <w:pPr>
        <w:keepNext w:val="0"/>
        <w:keepLines w:val="0"/>
        <w:widowControl/>
        <w:suppressLineNumbers w:val="0"/>
        <w:jc w:val="left"/>
      </w:pPr>
    </w:p>
    <w:p w14:paraId="1D4C305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center"/>
        <w:rPr>
          <w:rFonts w:hint="default" w:ascii="FZBaoSong-Z04" w:hAnsi="FZBaoSong-Z04" w:eastAsia="FZBaoSong-Z04" w:cs="FZBaoSong-Z04"/>
          <w:color w:val="000000"/>
          <w:sz w:val="21"/>
          <w:szCs w:val="21"/>
        </w:rPr>
      </w:pPr>
      <w:r>
        <w:rPr>
          <w:rFonts w:hint="default" w:ascii="FZBaoSong-Z04" w:hAnsi="FZBaoSong-Z04" w:eastAsia="FZBaoSong-Z04" w:cs="FZBaoSong-Z04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 </w:t>
      </w:r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548"/>
        <w:gridCol w:w="884"/>
        <w:gridCol w:w="2866"/>
        <w:gridCol w:w="2687"/>
        <w:gridCol w:w="810"/>
      </w:tblGrid>
      <w:tr w14:paraId="230ED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585" w:type="dxa"/>
            <w:tcBorders>
              <w:top w:val="single" w:color="000000" w:sz="18" w:space="0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03FD1C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阶段</w:t>
            </w:r>
          </w:p>
        </w:tc>
        <w:tc>
          <w:tcPr>
            <w:tcW w:w="585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666CE3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序号</w:t>
            </w:r>
          </w:p>
        </w:tc>
        <w:tc>
          <w:tcPr>
            <w:tcW w:w="936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318FC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“一件事”</w:t>
            </w:r>
          </w:p>
          <w:p w14:paraId="20CEC1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名称</w:t>
            </w:r>
          </w:p>
        </w:tc>
        <w:tc>
          <w:tcPr>
            <w:tcW w:w="3132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2E1E66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具体事项</w:t>
            </w:r>
          </w:p>
        </w:tc>
        <w:tc>
          <w:tcPr>
            <w:tcW w:w="2955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3A4B8A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责任部门</w:t>
            </w:r>
          </w:p>
          <w:p w14:paraId="725952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为该“一件事”牵头部门）</w:t>
            </w:r>
          </w:p>
        </w:tc>
        <w:tc>
          <w:tcPr>
            <w:tcW w:w="877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695698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备注</w:t>
            </w:r>
          </w:p>
        </w:tc>
      </w:tr>
      <w:tr w14:paraId="66225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3ABB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准</w:t>
            </w:r>
          </w:p>
          <w:p w14:paraId="5A822B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入</w:t>
            </w:r>
          </w:p>
          <w:p w14:paraId="47F985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准</w:t>
            </w:r>
          </w:p>
          <w:p w14:paraId="1342A2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营</w:t>
            </w: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B2FA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78D9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开办</w:t>
            </w:r>
          </w:p>
          <w:p w14:paraId="0BB772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养老</w:t>
            </w:r>
          </w:p>
          <w:p w14:paraId="6B61E0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机构</w:t>
            </w: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6586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建设工程消防验收（备案）</w:t>
            </w:r>
          </w:p>
        </w:tc>
        <w:tc>
          <w:tcPr>
            <w:tcW w:w="295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5F39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自治区住房和城乡建设厅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130B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1A225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9A2A6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E3A02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501DC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7B0D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装饰装修施工许可证核发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77314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42F4A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4037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52CC1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00284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4BAEE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6693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养老机构内设医疗机构执业许可/备案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2D19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自治区卫生健康委员会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FD164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40D8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6DAF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经</w:t>
            </w:r>
          </w:p>
          <w:p w14:paraId="461DB2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营</w:t>
            </w:r>
          </w:p>
          <w:p w14:paraId="2985B7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发</w:t>
            </w:r>
          </w:p>
          <w:p w14:paraId="19D78C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展</w:t>
            </w: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0585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F795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企业</w:t>
            </w:r>
          </w:p>
          <w:p w14:paraId="66D6AD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购置</w:t>
            </w:r>
          </w:p>
          <w:p w14:paraId="7BD333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不动产</w:t>
            </w:r>
          </w:p>
          <w:p w14:paraId="646D39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转移</w:t>
            </w:r>
          </w:p>
          <w:p w14:paraId="2BA97E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登记</w:t>
            </w: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0729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国有建设用地使用权及房屋所有权转移登记</w:t>
            </w:r>
          </w:p>
        </w:tc>
        <w:tc>
          <w:tcPr>
            <w:tcW w:w="295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09A3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自治区自然资源厅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98C3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404D3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B4B14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0DD25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3F533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345F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抵押权注销登记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FB910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1FB3C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8E77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CD85B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5B04C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8F6AE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F8AE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抵押权首次登记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D3268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E71C8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9D2B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62435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A7EF1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2F263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2B16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企业营业执照信息核验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B269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自治区市场监督管理局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42A56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54B3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54948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0477F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D0A40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32E1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代理人个人身份信息核验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B2C2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自治区公安厅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EA9C2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231A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497BD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68C8A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14FB6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906F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贷款审批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A7B0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国家金融监管总局新疆监管局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05791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8218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9EAAA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92EAA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5D4DA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8512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不动产交易纳税申报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A76E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国家税务总局新疆维吾尔自治区税务局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6F224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A939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1CD7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经</w:t>
            </w:r>
          </w:p>
          <w:p w14:paraId="2845D5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营</w:t>
            </w:r>
          </w:p>
          <w:p w14:paraId="3F3D39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发</w:t>
            </w:r>
          </w:p>
          <w:p w14:paraId="4F330B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展</w:t>
            </w: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2547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43A4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科技型</w:t>
            </w:r>
          </w:p>
          <w:p w14:paraId="191A21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企业</w:t>
            </w:r>
          </w:p>
          <w:p w14:paraId="38692C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创新</w:t>
            </w:r>
          </w:p>
          <w:p w14:paraId="1692F6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政策</w:t>
            </w:r>
          </w:p>
          <w:p w14:paraId="5A46E2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扶持</w:t>
            </w:r>
          </w:p>
          <w:p w14:paraId="3658FB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（以高新</w:t>
            </w:r>
          </w:p>
          <w:p w14:paraId="0B83EA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技术</w:t>
            </w:r>
          </w:p>
          <w:p w14:paraId="6CFD61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企业</w:t>
            </w:r>
          </w:p>
          <w:p w14:paraId="23ADC2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为例）</w:t>
            </w: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D48B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高新技术企业评价认定信息核验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DA4E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自治区科学技术厅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AC47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7EC48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68375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EF2AB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6358A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225C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高新技术企业知识产权信息共享（包括专利信息、知识产权权利变更情况等）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3328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自治区市场监督管理局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1C97C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2A55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39F9C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EA55F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0DE03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C4F9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高新技术企业审计报告报备信息共享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2BBC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自治区财政厅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10E49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0FA0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911EE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2D701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2602E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8309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pacing w:val="-11"/>
                <w:sz w:val="21"/>
                <w:szCs w:val="21"/>
                <w:bdr w:val="none" w:color="auto" w:sz="0" w:space="0"/>
              </w:rPr>
              <w:t>高新技术企业进出口信息共享（包括进出口总额、出口总额等）</w:t>
            </w:r>
          </w:p>
        </w:tc>
        <w:tc>
          <w:tcPr>
            <w:tcW w:w="295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D3FE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乌鲁木齐海关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E508D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2587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D1CA8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6F610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07CB3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6731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高新技术企业海关失信和处罚信息核验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6A326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67D53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3AFB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363EF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9AA89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2F005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C135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高新技术企业重特大生产安全事故处罚信息核验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6A67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自治区应急管理厅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95A12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38D8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132B2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29C6E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38A67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2BCC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高新技术企业税务信息核验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FC19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国家税务总局新疆维吾尔自治区税务局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0BEA0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2315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DFEEB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F907F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594DB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20D6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高新技术企业市场监管行政处罚信息查询</w:t>
            </w:r>
          </w:p>
        </w:tc>
        <w:tc>
          <w:tcPr>
            <w:tcW w:w="295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E693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自治区市场监督管理局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21BE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61356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BE272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38481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FA34C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1F18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高新技术企业营业执照信息核验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B0C39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87DB1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E254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27E56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FDBF7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51CA7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EB17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高新技术企业质量管理体系认证信息共享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E1BEE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8DFCC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42D7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749A4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F52B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6837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知识</w:t>
            </w:r>
          </w:p>
          <w:p w14:paraId="50E995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产权</w:t>
            </w:r>
          </w:p>
          <w:p w14:paraId="4CC91E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保护</w:t>
            </w: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F790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知识产权支持资金申请</w:t>
            </w:r>
          </w:p>
        </w:tc>
        <w:tc>
          <w:tcPr>
            <w:tcW w:w="295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0993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自治区市场监督管理局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860D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426F3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E2D1F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EBDBD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E57FA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76E6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知识产权维权援助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8F7A4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FBEBB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8B6A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5ED1F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A2FB6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152B9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3AC5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地理标志专用标志使用申请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40CCD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9F244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A7D2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7563B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8D9FF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2CB3E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C800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知识产权纠纷仲裁申请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178D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自治区司法厅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1D11B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</w:tbl>
    <w:p w14:paraId="255B585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</w:p>
    <w:p w14:paraId="38927CF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both"/>
        <w:rPr>
          <w:rFonts w:hint="default" w:ascii="FZBaoSong-Z04" w:hAnsi="FZBaoSong-Z04" w:eastAsia="FZBaoSong-Z04" w:cs="FZBaoSong-Z04"/>
          <w:color w:val="000000"/>
          <w:sz w:val="21"/>
          <w:szCs w:val="21"/>
        </w:rPr>
      </w:pPr>
      <w:r>
        <w:rPr>
          <w:rFonts w:hint="default" w:ascii="FZBaoSong-Z04" w:hAnsi="FZBaoSong-Z04" w:eastAsia="FZBaoSong-Z04" w:cs="FZBaoSong-Z04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 </w:t>
      </w:r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6"/>
        <w:gridCol w:w="545"/>
        <w:gridCol w:w="871"/>
        <w:gridCol w:w="2871"/>
        <w:gridCol w:w="2691"/>
        <w:gridCol w:w="818"/>
      </w:tblGrid>
      <w:tr w14:paraId="7DFFD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680" w:hRule="atLeast"/>
          <w:jc w:val="center"/>
        </w:trPr>
        <w:tc>
          <w:tcPr>
            <w:tcW w:w="585" w:type="dxa"/>
            <w:tcBorders>
              <w:top w:val="single" w:color="000000" w:sz="18" w:space="0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2D825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阶段</w:t>
            </w:r>
          </w:p>
        </w:tc>
        <w:tc>
          <w:tcPr>
            <w:tcW w:w="585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716FC2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序号</w:t>
            </w:r>
          </w:p>
        </w:tc>
        <w:tc>
          <w:tcPr>
            <w:tcW w:w="936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726EEE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“一件事”</w:t>
            </w:r>
          </w:p>
          <w:p w14:paraId="7AB153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名称</w:t>
            </w:r>
          </w:p>
        </w:tc>
        <w:tc>
          <w:tcPr>
            <w:tcW w:w="3132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246BD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具体事项</w:t>
            </w:r>
          </w:p>
        </w:tc>
        <w:tc>
          <w:tcPr>
            <w:tcW w:w="2955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786EEF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责任部门</w:t>
            </w:r>
          </w:p>
          <w:p w14:paraId="1FC35F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为该“一件事”牵头部门）</w:t>
            </w:r>
          </w:p>
        </w:tc>
        <w:tc>
          <w:tcPr>
            <w:tcW w:w="877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A6874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备注</w:t>
            </w:r>
          </w:p>
        </w:tc>
      </w:tr>
      <w:tr w14:paraId="4482A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70BD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经</w:t>
            </w:r>
          </w:p>
          <w:p w14:paraId="0B03E9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营</w:t>
            </w:r>
          </w:p>
          <w:p w14:paraId="0D31B0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发</w:t>
            </w:r>
          </w:p>
          <w:p w14:paraId="1EF3EA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展</w:t>
            </w: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C2FA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AF3C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举办</w:t>
            </w:r>
          </w:p>
          <w:p w14:paraId="2DFD6D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体育</w:t>
            </w:r>
          </w:p>
          <w:p w14:paraId="117E8C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赛事</w:t>
            </w:r>
          </w:p>
          <w:p w14:paraId="27C557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活动</w:t>
            </w: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F7C2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临时占用公共体育场（馆）设施审批</w:t>
            </w:r>
          </w:p>
        </w:tc>
        <w:tc>
          <w:tcPr>
            <w:tcW w:w="295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9B90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自治区体育局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D1B7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185F2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A22AC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778A9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C6499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D4DA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举办高危险性体育赛事活动许可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96282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5FD03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D650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EAB58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967BE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9C5A0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A49D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大型群众性活动安全许可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B4B0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自治区公安厅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97139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4920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C8ACB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6FF1D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1FFE4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E708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体育赛事相关版权政策宣传、解读、引导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A8F8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自治区新闻出版局（版权局）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B9B83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16EB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7A05F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6EC68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59D11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34D5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pacing w:val="-11"/>
                <w:sz w:val="21"/>
                <w:szCs w:val="21"/>
                <w:bdr w:val="none" w:color="auto" w:sz="0" w:space="0"/>
              </w:rPr>
              <w:t>设置大型户外广告及在城市建筑物、设施上悬挂、张贴宣传品审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批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74EA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自治区住房和城乡建设厅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24BC0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873F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60CBB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6ED4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A136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海船</w:t>
            </w:r>
          </w:p>
          <w:p w14:paraId="7B0B42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开航</w:t>
            </w: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C201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船舶名称预留</w:t>
            </w:r>
          </w:p>
        </w:tc>
        <w:tc>
          <w:tcPr>
            <w:tcW w:w="295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3111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交通运输部直属海事管理机构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F673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以国</w:t>
            </w:r>
          </w:p>
          <w:p w14:paraId="19B255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务院</w:t>
            </w:r>
          </w:p>
          <w:p w14:paraId="5FCA43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部门</w:t>
            </w:r>
          </w:p>
          <w:p w14:paraId="739094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实施</w:t>
            </w:r>
          </w:p>
          <w:p w14:paraId="2E2C14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为主</w:t>
            </w:r>
          </w:p>
        </w:tc>
      </w:tr>
      <w:tr w14:paraId="049B0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A7BD1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B4E25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E86DB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0D11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船舶所有权登记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B9663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E84AD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B47B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22473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D14FD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1B6E1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ADE6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船舶国籍证书核发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DCA43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05C3B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F4D2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AAC69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36DAD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A9B7D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0125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船舶光船租赁登记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9C82D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2C074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1FF8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846DC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885E3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0E806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4040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船舶制式无线电台执照及电台识别码核发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9F12A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0E21B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E8B5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557AA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31134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01E91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634F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船舶最低安全配员证书核发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321FF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2E887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298A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C9FD5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BEC71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EA390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544B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船舶抵押权登记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45A3C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A8A02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0EE8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F2D7A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9DA71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9E3F4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929C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船舶安全管理证书核发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BA3B1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011E5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0F1D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D81B1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ED98F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8DF84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460F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船舶油污损害民事责任保险证书核发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E1300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0294B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11C9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ACBA7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DA90E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50EC7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6AA9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国际航行船舶残骸清除责任保险证书核发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B9E92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03BC0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644B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19902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1BF61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A7406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12C3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国际航行船舶海事劳工证书核发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FF56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交通运输部直属海事管理机构、人力资源社会保障部门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458EA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C55F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C6791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F71FC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DB886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D7AD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船舶油污损害民事责任保险、船舶残骸清除责任保险等证明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EFB9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交通运输部直属海事管理机构、金融监管总局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D4343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B746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071" w:type="dxa"/>
            <w:gridSpan w:val="6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41DA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000000"/>
                <w:sz w:val="21"/>
                <w:szCs w:val="21"/>
                <w:bdr w:val="none" w:color="auto" w:sz="0" w:space="0"/>
              </w:rPr>
              <w:t>（二）个人事项（共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7</w:t>
            </w:r>
            <w:r>
              <w:rPr>
                <w:rFonts w:hint="eastAsia" w:ascii="方正楷体简体" w:hAnsi="方正楷体简体" w:eastAsia="方正楷体简体" w:cs="方正楷体简体"/>
                <w:color w:val="000000"/>
                <w:sz w:val="21"/>
                <w:szCs w:val="21"/>
                <w:bdr w:val="none" w:color="auto" w:sz="0" w:space="0"/>
              </w:rPr>
              <w:t>项）</w:t>
            </w:r>
          </w:p>
        </w:tc>
      </w:tr>
      <w:tr w14:paraId="5955F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F32D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出</w:t>
            </w:r>
          </w:p>
          <w:p w14:paraId="3616A9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生</w:t>
            </w: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6746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8B78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育儿</w:t>
            </w:r>
          </w:p>
          <w:p w14:paraId="4F4026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补贴</w:t>
            </w:r>
          </w:p>
          <w:p w14:paraId="4F1799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申领</w:t>
            </w: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CB77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育儿补贴申领资格审核</w:t>
            </w:r>
          </w:p>
        </w:tc>
        <w:tc>
          <w:tcPr>
            <w:tcW w:w="295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A52E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自治区卫生健康委员会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3C87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53948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5585A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0B115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0D430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F64C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出生医学证明信息核验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8A6BB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D2197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CE61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CBAA6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92C9B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B7A3E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171C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个人身份信息核验（户籍信息、居住证信息）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A501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自治区公安厅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A1B97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4ECD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B0592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866A2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12FE1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30E7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依法被收养的儿童、0—3岁纳入孤儿及事实无人抚养儿童保障范围的儿童信息核验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D094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自治区民政厅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1B91A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34FB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ABA7E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28F49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A8BCF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6DCB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社会保障卡信息核验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105C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自治区人力资源和社会保障厅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B52B9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5004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CA6D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就</w:t>
            </w:r>
          </w:p>
          <w:p w14:paraId="55369D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业</w:t>
            </w: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C77A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2491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教师</w:t>
            </w:r>
          </w:p>
          <w:p w14:paraId="3D0EC1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资格</w:t>
            </w:r>
          </w:p>
          <w:p w14:paraId="4EC528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认定</w:t>
            </w: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7D1A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体格检查结果信息共享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1ACC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自治区教育厅、自治区卫生健康委员会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66B3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322BA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33152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9551F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EEEA9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5EFE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无犯罪记录证明核验</w:t>
            </w:r>
          </w:p>
        </w:tc>
        <w:tc>
          <w:tcPr>
            <w:tcW w:w="2955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77FC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自治区公安厅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DEA7C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1AAA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DFAA4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808C3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8AD33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926C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个人身份信息核验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03D54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FFC2A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</w:tbl>
    <w:p w14:paraId="6A04CB8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21ED9B1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both"/>
        <w:rPr>
          <w:rFonts w:hint="default" w:ascii="FZBaoSong-Z04" w:hAnsi="FZBaoSong-Z04" w:eastAsia="FZBaoSong-Z04" w:cs="FZBaoSong-Z04"/>
          <w:color w:val="000000"/>
          <w:sz w:val="21"/>
          <w:szCs w:val="21"/>
        </w:rPr>
      </w:pPr>
      <w:r>
        <w:rPr>
          <w:rFonts w:hint="default" w:ascii="FZBaoSong-Z04" w:hAnsi="FZBaoSong-Z04" w:eastAsia="FZBaoSong-Z04" w:cs="FZBaoSong-Z04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 </w:t>
      </w:r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557"/>
        <w:gridCol w:w="872"/>
        <w:gridCol w:w="2853"/>
        <w:gridCol w:w="2695"/>
        <w:gridCol w:w="818"/>
      </w:tblGrid>
      <w:tr w14:paraId="7CF76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585" w:type="dxa"/>
            <w:tcBorders>
              <w:top w:val="single" w:color="000000" w:sz="18" w:space="0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0C16DE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阶段</w:t>
            </w:r>
          </w:p>
        </w:tc>
        <w:tc>
          <w:tcPr>
            <w:tcW w:w="585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BB891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序号</w:t>
            </w:r>
          </w:p>
        </w:tc>
        <w:tc>
          <w:tcPr>
            <w:tcW w:w="936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0C4F98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“一件事”</w:t>
            </w:r>
          </w:p>
          <w:p w14:paraId="446DA7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名称</w:t>
            </w:r>
          </w:p>
        </w:tc>
        <w:tc>
          <w:tcPr>
            <w:tcW w:w="3132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125C6F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具体事项</w:t>
            </w:r>
          </w:p>
        </w:tc>
        <w:tc>
          <w:tcPr>
            <w:tcW w:w="2955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0373E4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责任部门</w:t>
            </w:r>
          </w:p>
          <w:p w14:paraId="0346D7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为该“一件事”牵头部门）</w:t>
            </w:r>
          </w:p>
        </w:tc>
        <w:tc>
          <w:tcPr>
            <w:tcW w:w="877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 w14:paraId="42856A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备注</w:t>
            </w:r>
          </w:p>
        </w:tc>
      </w:tr>
      <w:tr w14:paraId="37F71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20AB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就</w:t>
            </w:r>
          </w:p>
          <w:p w14:paraId="30D1CB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业</w:t>
            </w: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7152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20CD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教师</w:t>
            </w:r>
          </w:p>
          <w:p w14:paraId="60A97C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资格</w:t>
            </w:r>
          </w:p>
          <w:p w14:paraId="2BAD2F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认定</w:t>
            </w: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1E50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学历证明核验</w:t>
            </w:r>
          </w:p>
        </w:tc>
        <w:tc>
          <w:tcPr>
            <w:tcW w:w="295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9774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自治区教育厅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3B08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4A458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B3FFA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A0BAE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6A1B3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5A68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教师资格考试合格证明核验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ADE56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30D2A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9AEA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88585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D7866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C2EB0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9581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普通话水平测试等级证明核验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8FBAB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E27A5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87D5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27AFC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D2112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96BE5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5858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教师资格认定审核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10D90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16D01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33AF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3F9DB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C440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9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A705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灵活</w:t>
            </w:r>
          </w:p>
          <w:p w14:paraId="6CA7CB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就业</w:t>
            </w:r>
          </w:p>
          <w:p w14:paraId="3B2122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参保</w:t>
            </w: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E23F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流动人员人事档案接收和转递</w:t>
            </w:r>
          </w:p>
        </w:tc>
        <w:tc>
          <w:tcPr>
            <w:tcW w:w="295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1A56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自治区人力资源和社会保障厅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9CDC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298EE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B73FD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F432A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DDD5D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C8BC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社会保险登记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12282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F5CF6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8B27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27DE8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F4BBD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23C4D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5DF8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pacing w:val="-17"/>
                <w:sz w:val="21"/>
                <w:szCs w:val="21"/>
                <w:bdr w:val="none" w:color="auto" w:sz="0" w:space="0"/>
              </w:rPr>
              <w:t>社会保障卡（含电子社保卡）申领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B2563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09274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9227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40D8C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EAEA4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8E2CC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DBD0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基本医疗保险参保和变更登记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0266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自治区医疗保障局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0D2EF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B4EA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7F078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6AB92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3D62A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65DB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灵活就业人员社会保险费申报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2E61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国家税务总局新疆维吾尔自治区税务局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88DC3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73B6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3BAD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生</w:t>
            </w:r>
          </w:p>
          <w:p w14:paraId="115A90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活</w:t>
            </w: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4514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10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171A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外籍</w:t>
            </w:r>
          </w:p>
          <w:p w14:paraId="4B4942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来华</w:t>
            </w:r>
          </w:p>
          <w:p w14:paraId="1F057A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人员</w:t>
            </w:r>
          </w:p>
          <w:p w14:paraId="6B6304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办理</w:t>
            </w:r>
          </w:p>
          <w:p w14:paraId="4E87A5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电话卡</w:t>
            </w: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09B8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pacing w:val="-17"/>
                <w:sz w:val="21"/>
                <w:szCs w:val="21"/>
                <w:bdr w:val="none" w:color="auto" w:sz="0" w:space="0"/>
              </w:rPr>
              <w:t>外籍来华人员办理电话卡网点查询</w:t>
            </w:r>
          </w:p>
        </w:tc>
        <w:tc>
          <w:tcPr>
            <w:tcW w:w="295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FBD6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通信管理部门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F9BA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以国</w:t>
            </w:r>
          </w:p>
          <w:p w14:paraId="5EF6B6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务院</w:t>
            </w:r>
          </w:p>
          <w:p w14:paraId="1D1C32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部门</w:t>
            </w:r>
          </w:p>
          <w:p w14:paraId="29C4F7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实施</w:t>
            </w:r>
          </w:p>
          <w:p w14:paraId="138588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为主</w:t>
            </w:r>
          </w:p>
        </w:tc>
      </w:tr>
      <w:tr w14:paraId="1F5FF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70BFA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DEDDA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711D3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DC2C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外籍来华人员办理电话卡入网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5A2B4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5ACCA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CA05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A6FF7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5078C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33E14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4D0D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pacing w:val="-17"/>
                <w:sz w:val="21"/>
                <w:szCs w:val="21"/>
                <w:bdr w:val="none" w:color="auto" w:sz="0" w:space="0"/>
              </w:rPr>
              <w:t>外籍来华人员办理电话卡服务宣传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0F141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F9E45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5FF8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9BB45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23898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40797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45E0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出入境身份信息核验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DF17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移民管理部门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5A41B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4C86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E0659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AB6F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11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071F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家政</w:t>
            </w:r>
          </w:p>
          <w:p w14:paraId="6A50AF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信用</w:t>
            </w:r>
          </w:p>
          <w:p w14:paraId="54B3D6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信息</w:t>
            </w:r>
          </w:p>
          <w:p w14:paraId="78892D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查询</w:t>
            </w: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7E6E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家政服务人员信用信息核验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2AD6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公安部门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88AE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以国</w:t>
            </w:r>
          </w:p>
          <w:p w14:paraId="14C5C0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务院</w:t>
            </w:r>
          </w:p>
          <w:p w14:paraId="0E938D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部门</w:t>
            </w:r>
          </w:p>
          <w:p w14:paraId="361D05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实施</w:t>
            </w:r>
          </w:p>
          <w:p w14:paraId="199B8C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为主</w:t>
            </w:r>
          </w:p>
        </w:tc>
      </w:tr>
      <w:tr w14:paraId="73DF7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6C0C6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2123E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0B24B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A990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职业技能等级信息查询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EBA7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人力资源社会保障部门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90BF2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AD10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52802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FE41C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3D83C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D860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家政服务企业市场监管行政处罚信息查询</w:t>
            </w:r>
          </w:p>
        </w:tc>
        <w:tc>
          <w:tcPr>
            <w:tcW w:w="295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DFF3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市场监管部门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31118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18B1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9E477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47B69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71030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B7DF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企业营业执照信息核验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10EA5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31976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8556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D4858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68E19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F1677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4C78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家政服务人员信用信息查询</w:t>
            </w:r>
          </w:p>
        </w:tc>
        <w:tc>
          <w:tcPr>
            <w:tcW w:w="295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2D61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商务部门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6DA14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51C9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8F496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83DAD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78625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C829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家政服务企业信用信息查询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48286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4F3C9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7ABD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63D9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置</w:t>
            </w:r>
          </w:p>
          <w:p w14:paraId="4BAC4F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业</w:t>
            </w: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9DDC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12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182A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新房</w:t>
            </w:r>
          </w:p>
          <w:p w14:paraId="5619B2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购置</w:t>
            </w: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C227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商品房合同网签备案</w:t>
            </w:r>
          </w:p>
        </w:tc>
        <w:tc>
          <w:tcPr>
            <w:tcW w:w="295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22D0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自治区住房和城乡建设厅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D59A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3E401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961EA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BDE57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26FFB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D391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实测绘成果审核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F597C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A235E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2F44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B2774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DF143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2CA85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D7AF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住宅专项维修资金缴纳</w:t>
            </w:r>
          </w:p>
        </w:tc>
        <w:tc>
          <w:tcPr>
            <w:tcW w:w="295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E1EF7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D1F97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89F5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C8D9D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FCCC3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A6C16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1DC2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个人身份信息核验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D764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自治区公安厅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E54D3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2D17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10302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6CF98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1929C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1730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电表开户（现房）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9919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自治区能源局及供电企业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D8F62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6ACA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EEE89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43745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07C8A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8183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水表开户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7120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自治区住房和城乡建设厅及供水企业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1FEB3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399F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C80A3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52C3C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E435F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281B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天然气表开户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B04F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自治区住房和城乡建设厅及供气企业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D4423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58C9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4573C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672F0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7DFF0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DD9D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供暖表开户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937D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自治区住房和城乡建设厅及热力企业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6C87E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E25B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4E5D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养</w:t>
            </w:r>
          </w:p>
          <w:p w14:paraId="4A3CDA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老</w:t>
            </w: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772A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13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4ABE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老年人</w:t>
            </w:r>
          </w:p>
          <w:p w14:paraId="791415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福利</w:t>
            </w:r>
          </w:p>
          <w:p w14:paraId="3C1C38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补贴</w:t>
            </w:r>
          </w:p>
          <w:p w14:paraId="596023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申领</w:t>
            </w: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A28B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老年人福利补贴资格审核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0E90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自治区民政厅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D3E3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11DBF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F351F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D1906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12792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FCC1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依托社会保障卡发放老年人福利补贴（具备条件地区）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73AC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自治区人力资源和社会保障厅、自治区民政厅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87131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87FB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97D8E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3F7EC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65532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EB83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pacing w:val="-17"/>
                <w:sz w:val="21"/>
                <w:szCs w:val="21"/>
                <w:bdr w:val="none" w:color="auto" w:sz="0" w:space="0"/>
              </w:rPr>
              <w:t>养老保险待遇领取状态等信息共享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FFBC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自治区人力资源和社会保障厅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56794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76D8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8DE66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FFF58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4DDCD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0980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死亡医学证明信息核验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EAEA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自治区卫生健康委员会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8EE9D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439D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5548D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666A5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92E51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66B8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个人身份信息核验（户籍信息、居住证信息）</w:t>
            </w:r>
          </w:p>
        </w:tc>
        <w:tc>
          <w:tcPr>
            <w:tcW w:w="2955" w:type="dxa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3BFF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自治区公安厅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15B5C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</w:tbl>
    <w:p w14:paraId="75731E27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276D127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center"/>
        <w:rPr>
          <w:rFonts w:hint="default" w:ascii="FZBaoSong-Z04" w:hAnsi="FZBaoSong-Z04" w:eastAsia="FZBaoSong-Z04" w:cs="FZBaoSong-Z04"/>
          <w:color w:val="000000"/>
          <w:sz w:val="21"/>
          <w:szCs w:val="21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2"/>
          <w:szCs w:val="42"/>
          <w:bdr w:val="none" w:color="auto" w:sz="0" w:space="0"/>
          <w:shd w:val="clear" w:fill="FFFFFF"/>
        </w:rPr>
        <w:t>自治区“高效办成一件事”</w:t>
      </w:r>
      <w:r>
        <w:rPr>
          <w:rFonts w:hint="default" w:ascii="Times New Roman" w:hAnsi="Times New Roman" w:eastAsia="FZBaoSong-Z04" w:cs="Times New Roman"/>
          <w:i w:val="0"/>
          <w:iCs w:val="0"/>
          <w:caps w:val="0"/>
          <w:color w:val="000000"/>
          <w:spacing w:val="0"/>
          <w:sz w:val="42"/>
          <w:szCs w:val="42"/>
          <w:bdr w:val="none" w:color="auto" w:sz="0" w:space="0"/>
          <w:shd w:val="clear" w:fill="FFFFFF"/>
        </w:rPr>
        <w:t>2026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2"/>
          <w:szCs w:val="42"/>
          <w:bdr w:val="none" w:color="auto" w:sz="0" w:space="0"/>
          <w:shd w:val="clear" w:fill="FFFFFF"/>
        </w:rPr>
        <w:t>年度</w:t>
      </w:r>
    </w:p>
    <w:p w14:paraId="17470A7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center"/>
        <w:rPr>
          <w:rFonts w:hint="default" w:ascii="FZBaoSong-Z04" w:hAnsi="FZBaoSong-Z04" w:eastAsia="FZBaoSong-Z04" w:cs="FZBaoSong-Z04"/>
          <w:color w:val="000000"/>
          <w:sz w:val="21"/>
          <w:szCs w:val="21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2"/>
          <w:szCs w:val="42"/>
          <w:bdr w:val="none" w:color="auto" w:sz="0" w:space="0"/>
          <w:shd w:val="clear" w:fill="FFFFFF"/>
        </w:rPr>
        <w:t>第一批重点事项清单</w:t>
      </w:r>
    </w:p>
    <w:p w14:paraId="4692254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 w:line="540" w:lineRule="atLeast"/>
        <w:ind w:left="0" w:right="0"/>
        <w:jc w:val="center"/>
        <w:rPr>
          <w:rFonts w:hint="default" w:ascii="FZBaoSong-Z04" w:hAnsi="FZBaoSong-Z04" w:eastAsia="FZBaoSong-Z04" w:cs="FZBaoSong-Z04"/>
          <w:color w:val="000000"/>
          <w:sz w:val="21"/>
          <w:szCs w:val="21"/>
        </w:rPr>
      </w:pPr>
      <w:r>
        <w:rPr>
          <w:rFonts w:hint="eastAsia" w:ascii="方正楷体简体" w:hAnsi="方正楷体简体" w:eastAsia="方正楷体简体" w:cs="方正楷体简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（自治区创新事项）</w:t>
      </w:r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550"/>
        <w:gridCol w:w="943"/>
        <w:gridCol w:w="2820"/>
        <w:gridCol w:w="2722"/>
        <w:gridCol w:w="825"/>
      </w:tblGrid>
      <w:tr w14:paraId="15455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85" w:type="dxa"/>
            <w:tcBorders>
              <w:top w:val="single" w:color="000000" w:sz="18" w:space="0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9EEF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阶段</w:t>
            </w:r>
          </w:p>
        </w:tc>
        <w:tc>
          <w:tcPr>
            <w:tcW w:w="585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9C70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序号</w:t>
            </w:r>
          </w:p>
        </w:tc>
        <w:tc>
          <w:tcPr>
            <w:tcW w:w="998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9F48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“一件事”</w:t>
            </w:r>
          </w:p>
          <w:p w14:paraId="529BC6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名称</w:t>
            </w:r>
          </w:p>
        </w:tc>
        <w:tc>
          <w:tcPr>
            <w:tcW w:w="3061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16A9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具体事项</w:t>
            </w:r>
          </w:p>
        </w:tc>
        <w:tc>
          <w:tcPr>
            <w:tcW w:w="2964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8B85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责任部门</w:t>
            </w:r>
          </w:p>
          <w:p w14:paraId="4361B1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为该“一件事”牵头部门）</w:t>
            </w:r>
          </w:p>
        </w:tc>
        <w:tc>
          <w:tcPr>
            <w:tcW w:w="877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A5F2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备注</w:t>
            </w:r>
          </w:p>
        </w:tc>
      </w:tr>
      <w:tr w14:paraId="327D7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071" w:type="dxa"/>
            <w:gridSpan w:val="6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24F1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000000"/>
                <w:sz w:val="21"/>
                <w:szCs w:val="21"/>
                <w:bdr w:val="none" w:color="auto" w:sz="0" w:space="0"/>
              </w:rPr>
              <w:t>（一）经营主体事项（共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4</w:t>
            </w:r>
            <w:r>
              <w:rPr>
                <w:rFonts w:hint="eastAsia" w:ascii="方正楷体简体" w:hAnsi="方正楷体简体" w:eastAsia="方正楷体简体" w:cs="方正楷体简体"/>
                <w:color w:val="000000"/>
                <w:sz w:val="21"/>
                <w:szCs w:val="21"/>
                <w:bdr w:val="none" w:color="auto" w:sz="0" w:space="0"/>
              </w:rPr>
              <w:t>项）</w:t>
            </w:r>
          </w:p>
        </w:tc>
      </w:tr>
      <w:tr w14:paraId="67B90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6300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准</w:t>
            </w:r>
          </w:p>
          <w:p w14:paraId="335A05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入</w:t>
            </w:r>
          </w:p>
          <w:p w14:paraId="79EE1B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准</w:t>
            </w:r>
          </w:p>
          <w:p w14:paraId="4C3B6E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营</w:t>
            </w: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8601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998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9B7A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开办</w:t>
            </w:r>
          </w:p>
          <w:p w14:paraId="3BBFA3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水产</w:t>
            </w:r>
          </w:p>
          <w:p w14:paraId="3C4554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养殖场</w:t>
            </w: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A522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企业营业执照信息核验</w:t>
            </w:r>
          </w:p>
        </w:tc>
        <w:tc>
          <w:tcPr>
            <w:tcW w:w="296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1FD2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自治区市场监督管理局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C481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08AD7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23A09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256E4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5EE4B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E366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水域滩涂养殖证核发</w:t>
            </w:r>
          </w:p>
        </w:tc>
        <w:tc>
          <w:tcPr>
            <w:tcW w:w="296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8D9D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自治区农业农村厅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F010D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18C5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2B01B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F141F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A10CE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4F80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环境影响报告表审批/环境影响登记表备案</w:t>
            </w:r>
          </w:p>
        </w:tc>
        <w:tc>
          <w:tcPr>
            <w:tcW w:w="296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11FC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自治区生态环境厅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6228A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41B5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B1A06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94532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0E22E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5CF0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取用水许可</w:t>
            </w:r>
          </w:p>
        </w:tc>
        <w:tc>
          <w:tcPr>
            <w:tcW w:w="296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6A0B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自治区水利厅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668AA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1F46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AD245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F6A3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998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4E66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苗圃</w:t>
            </w:r>
          </w:p>
          <w:p w14:paraId="5024AF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经营</w:t>
            </w: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1A9B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企业营业执照信息核验</w:t>
            </w:r>
          </w:p>
        </w:tc>
        <w:tc>
          <w:tcPr>
            <w:tcW w:w="296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FFA8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自治区市场监督管理局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0687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3DF8C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636B0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1F5B8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F90F9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C8B7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林草种子生产经营许可证核发</w:t>
            </w:r>
          </w:p>
        </w:tc>
        <w:tc>
          <w:tcPr>
            <w:tcW w:w="296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2A42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自治区林业和草原局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CAB2F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2446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2F00B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5E9AA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E5D2E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E897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户外招牌设施登记备案</w:t>
            </w:r>
          </w:p>
        </w:tc>
        <w:tc>
          <w:tcPr>
            <w:tcW w:w="296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276D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自治区住房和城乡建设厅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9E55B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31CB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1F5EA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6FBD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998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F4F8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开办</w:t>
            </w:r>
          </w:p>
          <w:p w14:paraId="4AC093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职业</w:t>
            </w:r>
          </w:p>
          <w:p w14:paraId="3E3DCD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中介</w:t>
            </w: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BA54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企业营业执照信息核验</w:t>
            </w:r>
          </w:p>
        </w:tc>
        <w:tc>
          <w:tcPr>
            <w:tcW w:w="296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434D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自治区市场监督管理局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B0F9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063B3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74A03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E0BAD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B9702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6A21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经营性人力资源服务机构人力资源服务许可证审批</w:t>
            </w:r>
          </w:p>
        </w:tc>
        <w:tc>
          <w:tcPr>
            <w:tcW w:w="296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24C3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自治区人力资源和社会保障厅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F7303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B38C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2B175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263A0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432CA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ABE1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户外招牌设施登记备案</w:t>
            </w:r>
          </w:p>
        </w:tc>
        <w:tc>
          <w:tcPr>
            <w:tcW w:w="296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FFE0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自治区住房和城乡建设厅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85A8E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7152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A330A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1235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998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77ED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广播</w:t>
            </w:r>
          </w:p>
          <w:p w14:paraId="26E639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电视</w:t>
            </w:r>
          </w:p>
          <w:p w14:paraId="183B97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节目</w:t>
            </w:r>
          </w:p>
          <w:p w14:paraId="4985A8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制作</w:t>
            </w: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9C6A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企业营业执照信息核验</w:t>
            </w:r>
          </w:p>
        </w:tc>
        <w:tc>
          <w:tcPr>
            <w:tcW w:w="296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9D9F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自治区市场监督管理局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9D17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7A7F5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31476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04DEC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B1646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2CF3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广播电视节目制作经营单位设立审批</w:t>
            </w:r>
          </w:p>
        </w:tc>
        <w:tc>
          <w:tcPr>
            <w:tcW w:w="296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6182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自治区广播电视局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00641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B07A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071" w:type="dxa"/>
            <w:gridSpan w:val="6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0D3A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000000"/>
                <w:sz w:val="21"/>
                <w:szCs w:val="21"/>
                <w:bdr w:val="none" w:color="auto" w:sz="0" w:space="0"/>
              </w:rPr>
              <w:t>（二）个人事项（共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4</w:t>
            </w:r>
            <w:r>
              <w:rPr>
                <w:rFonts w:hint="eastAsia" w:ascii="方正楷体简体" w:hAnsi="方正楷体简体" w:eastAsia="方正楷体简体" w:cs="方正楷体简体"/>
                <w:color w:val="000000"/>
                <w:sz w:val="21"/>
                <w:szCs w:val="21"/>
                <w:bdr w:val="none" w:color="auto" w:sz="0" w:space="0"/>
              </w:rPr>
              <w:t>项）</w:t>
            </w:r>
          </w:p>
        </w:tc>
      </w:tr>
      <w:tr w14:paraId="3F3D1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4A66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就</w:t>
            </w:r>
          </w:p>
          <w:p w14:paraId="2CCA88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业</w:t>
            </w: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100E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998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ABEF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高校</w:t>
            </w:r>
          </w:p>
          <w:p w14:paraId="554383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毕业生</w:t>
            </w:r>
          </w:p>
          <w:p w14:paraId="4A097B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就业</w:t>
            </w:r>
          </w:p>
          <w:p w14:paraId="2C0613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落户</w:t>
            </w: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CBEF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就业登记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8923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自治区人力资源和社会保障厅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5439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472AD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9F316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47256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3555B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B577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流动人员人事档案转递</w:t>
            </w:r>
          </w:p>
        </w:tc>
        <w:tc>
          <w:tcPr>
            <w:tcW w:w="2964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4C0BD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9BA30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8F35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4A1A7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2E734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5E049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1250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流动人员人事档案接收</w:t>
            </w:r>
          </w:p>
        </w:tc>
        <w:tc>
          <w:tcPr>
            <w:tcW w:w="2964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DB673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CCE7C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6A120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47CF1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AA348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6B871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4B22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高校毕业生社保补贴申领</w:t>
            </w:r>
          </w:p>
        </w:tc>
        <w:tc>
          <w:tcPr>
            <w:tcW w:w="2964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C77CC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DFFDC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BA6B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48824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621B5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06BFC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EB88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大中专院校学生毕业迁入就业地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2CA8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自治区公安厅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87623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075C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6F100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230C8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2D3D6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8088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大中专院校学生毕业迁回原籍</w:t>
            </w:r>
          </w:p>
        </w:tc>
        <w:tc>
          <w:tcPr>
            <w:tcW w:w="2964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106AA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B8922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A12F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75ED5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CA094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3F11F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0CF7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灵活就业人员参保登记</w:t>
            </w:r>
          </w:p>
        </w:tc>
        <w:tc>
          <w:tcPr>
            <w:tcW w:w="296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5202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自治区医疗保障局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47653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8D2A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E9A5B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488E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998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C2F5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农机</w:t>
            </w:r>
          </w:p>
          <w:p w14:paraId="312BF2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上牌</w:t>
            </w: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407D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拖拉机和联合收割机登记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3211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昌吉州农业农村局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A057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昌吉州</w:t>
            </w:r>
          </w:p>
          <w:p w14:paraId="0F0210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实施</w:t>
            </w:r>
          </w:p>
        </w:tc>
      </w:tr>
      <w:tr w14:paraId="05E66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4EBE8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263D4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08FD9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78B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拖拉机和联合收割机驾驶证核发</w:t>
            </w:r>
          </w:p>
        </w:tc>
        <w:tc>
          <w:tcPr>
            <w:tcW w:w="2964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24796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2B153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3C89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0377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生</w:t>
            </w:r>
          </w:p>
          <w:p w14:paraId="1C69E3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活</w:t>
            </w: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905C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998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9E45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证明</w:t>
            </w:r>
          </w:p>
          <w:p w14:paraId="42961B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开具类</w:t>
            </w: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10EE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开具户籍类证明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7EB7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自治区公安厅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B110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 </w:t>
            </w:r>
          </w:p>
        </w:tc>
      </w:tr>
      <w:tr w14:paraId="50E7C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E55C6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1B9A9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9AC72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9E40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无犯罪记录证明（预约）</w:t>
            </w:r>
          </w:p>
        </w:tc>
        <w:tc>
          <w:tcPr>
            <w:tcW w:w="2964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7C441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A1CA2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EA53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FDFF4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1AD01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00F88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6368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临时身份证明开具</w:t>
            </w:r>
          </w:p>
        </w:tc>
        <w:tc>
          <w:tcPr>
            <w:tcW w:w="2964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74EA7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D903F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0E24E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B21D9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AD7B9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3F74A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41E7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单位住房公积金缴存证明</w:t>
            </w:r>
          </w:p>
        </w:tc>
        <w:tc>
          <w:tcPr>
            <w:tcW w:w="296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0FAE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自治区住房和城乡建设厅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A8890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AE1D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8E25A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448DE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F9036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FFE4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开具社会保险费缴费证明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34AF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国家税务总局新疆维吾尔自治区税务局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B8E5F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E00A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9080A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BC2A4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C7D10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B507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开具税收完税证明</w:t>
            </w:r>
          </w:p>
        </w:tc>
        <w:tc>
          <w:tcPr>
            <w:tcW w:w="2964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54999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D0E78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673D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D935C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F3AF4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1D7F6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8472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开具无欠税证明</w:t>
            </w:r>
          </w:p>
        </w:tc>
        <w:tc>
          <w:tcPr>
            <w:tcW w:w="2964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6D373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E5E32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</w:tbl>
    <w:p w14:paraId="1E31827F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 w14:paraId="27BD9F7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both"/>
        <w:rPr>
          <w:rFonts w:hint="default" w:ascii="FZBaoSong-Z04" w:hAnsi="FZBaoSong-Z04" w:eastAsia="FZBaoSong-Z04" w:cs="FZBaoSong-Z04"/>
          <w:color w:val="000000"/>
          <w:sz w:val="21"/>
          <w:szCs w:val="21"/>
        </w:rPr>
      </w:pPr>
      <w:r>
        <w:rPr>
          <w:rFonts w:hint="default" w:ascii="FZBaoSong-Z04" w:hAnsi="FZBaoSong-Z04" w:eastAsia="FZBaoSong-Z04" w:cs="FZBaoSong-Z04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 </w:t>
      </w:r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1"/>
        <w:gridCol w:w="551"/>
        <w:gridCol w:w="945"/>
        <w:gridCol w:w="2808"/>
        <w:gridCol w:w="2729"/>
        <w:gridCol w:w="826"/>
      </w:tblGrid>
      <w:tr w14:paraId="2A58A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85" w:type="dxa"/>
            <w:tcBorders>
              <w:top w:val="single" w:color="000000" w:sz="18" w:space="0"/>
              <w:left w:val="single" w:color="000000" w:sz="18" w:space="0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1D12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阶段</w:t>
            </w:r>
          </w:p>
        </w:tc>
        <w:tc>
          <w:tcPr>
            <w:tcW w:w="585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604F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序号</w:t>
            </w:r>
          </w:p>
        </w:tc>
        <w:tc>
          <w:tcPr>
            <w:tcW w:w="998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4BC4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“一件事”</w:t>
            </w:r>
          </w:p>
          <w:p w14:paraId="3BC565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名称</w:t>
            </w:r>
          </w:p>
        </w:tc>
        <w:tc>
          <w:tcPr>
            <w:tcW w:w="3061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E5B9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具体事项</w:t>
            </w:r>
          </w:p>
        </w:tc>
        <w:tc>
          <w:tcPr>
            <w:tcW w:w="2964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1EFE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责任部门</w:t>
            </w:r>
          </w:p>
          <w:p w14:paraId="59557A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为该“一件事”牵头部门）</w:t>
            </w:r>
          </w:p>
        </w:tc>
        <w:tc>
          <w:tcPr>
            <w:tcW w:w="877" w:type="dxa"/>
            <w:tcBorders>
              <w:top w:val="single" w:color="000000" w:sz="18" w:space="0"/>
              <w:left w:val="nil"/>
              <w:bottom w:val="single" w:color="000000" w:sz="12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DF63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-11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1"/>
                <w:szCs w:val="21"/>
                <w:bdr w:val="none" w:color="auto" w:sz="0" w:space="0"/>
              </w:rPr>
              <w:t>备注</w:t>
            </w:r>
          </w:p>
        </w:tc>
      </w:tr>
      <w:tr w14:paraId="03427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DBF1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生</w:t>
            </w:r>
          </w:p>
          <w:p w14:paraId="3BB533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活</w:t>
            </w: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2410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998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1282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外来</w:t>
            </w:r>
          </w:p>
          <w:p w14:paraId="4EF549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人员</w:t>
            </w:r>
          </w:p>
          <w:p w14:paraId="5C2197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居住</w:t>
            </w:r>
          </w:p>
          <w:p w14:paraId="779ABA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服务</w:t>
            </w: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08F8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居住证办理</w:t>
            </w:r>
          </w:p>
        </w:tc>
        <w:tc>
          <w:tcPr>
            <w:tcW w:w="296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C92A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bdr w:val="none" w:color="auto" w:sz="0" w:space="0"/>
              </w:rPr>
              <w:t>★</w:t>
            </w: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伊犁州公安局</w:t>
            </w:r>
          </w:p>
        </w:tc>
        <w:tc>
          <w:tcPr>
            <w:tcW w:w="877" w:type="dxa"/>
            <w:vMerge w:val="restart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D64F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伊犁州</w:t>
            </w:r>
          </w:p>
          <w:p w14:paraId="1AF9C4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实施</w:t>
            </w:r>
          </w:p>
        </w:tc>
      </w:tr>
      <w:tr w14:paraId="7C6C0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903D2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35A96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F8EB5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9C3D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医保参保</w:t>
            </w:r>
          </w:p>
        </w:tc>
        <w:tc>
          <w:tcPr>
            <w:tcW w:w="296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3E1E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伊犁州医疗保障局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70D2A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B9EF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75650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AE8AD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28B4A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013F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社保转移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DF48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伊犁州人力资源和社会保障局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50865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7680F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C3CDD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84D60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B2AC4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E975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求职登记</w:t>
            </w:r>
          </w:p>
        </w:tc>
        <w:tc>
          <w:tcPr>
            <w:tcW w:w="2964" w:type="dxa"/>
            <w:vMerge w:val="continue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BC23D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0E7A8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2D2AE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88C3D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F6433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98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6FFB7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58A5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公租房申请</w:t>
            </w:r>
          </w:p>
        </w:tc>
        <w:tc>
          <w:tcPr>
            <w:tcW w:w="2964" w:type="dxa"/>
            <w:tcBorders>
              <w:top w:val="nil"/>
              <w:left w:val="nil"/>
              <w:bottom w:val="single" w:color="000000" w:sz="18" w:space="0"/>
              <w:right w:val="single" w:color="000000" w:sz="12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86E1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hint="eastAsia" w:ascii="方正书宋简体" w:hAnsi="方正书宋简体" w:eastAsia="方正书宋简体" w:cs="方正书宋简体"/>
                <w:color w:val="000000"/>
                <w:sz w:val="21"/>
                <w:szCs w:val="21"/>
                <w:bdr w:val="none" w:color="auto" w:sz="0" w:space="0"/>
              </w:rPr>
              <w:t>伊犁州住房和城乡建设局</w:t>
            </w:r>
          </w:p>
        </w:tc>
        <w:tc>
          <w:tcPr>
            <w:tcW w:w="877" w:type="dxa"/>
            <w:vMerge w:val="continue"/>
            <w:tcBorders>
              <w:top w:val="nil"/>
              <w:left w:val="nil"/>
              <w:bottom w:val="single" w:color="000000" w:sz="18" w:space="0"/>
              <w:right w:val="single" w:color="000000" w:sz="18" w:space="0"/>
            </w:tcBorders>
            <w:shd w:val="clear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C56F4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</w:tbl>
    <w:p w14:paraId="7DD72C6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sz w:val="22"/>
          <w:szCs w:val="22"/>
          <w:bdr w:val="none" w:color="auto" w:sz="0" w:space="0"/>
          <w:shd w:val="clear" w:fill="FFFFFF"/>
        </w:rPr>
        <w:t> </w:t>
      </w:r>
    </w:p>
    <w:p w14:paraId="19CFFD5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ZBaoSong-Z04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22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2026-07-31T04:05:39Z</dcterms:created>
  <dc:creator>Administrator</dc:creator>
  <cp:lastModifiedBy>Administrator</cp:lastModifiedBy>
  <dcterms:modified xsi:type="dcterms:W3CDTF">2026-07-31T04:06:42Z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E8DB37DCE4ED453C955D1B42042F2066_12</vt:lpwstr>
  </property>
</Properties>
</file>